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E936F67" w:rsidR="00401DBF" w:rsidRPr="00CA6029" w:rsidRDefault="009F60B8" w:rsidP="009B5462">
      <w:pPr>
        <w:pStyle w:val="a5"/>
        <w:tabs>
          <w:tab w:val="clear" w:pos="9072"/>
          <w:tab w:val="right" w:pos="8364"/>
        </w:tabs>
        <w:rPr>
          <w:rFonts w:eastAsiaTheme="minorEastAsia" w:cs="Arial"/>
          <w:sz w:val="22"/>
          <w:szCs w:val="22"/>
          <w:lang w:val="en-GB" w:eastAsia="zh-CN"/>
        </w:rPr>
      </w:pPr>
      <w:r w:rsidRPr="00CA6029">
        <w:rPr>
          <w:rFonts w:cs="Arial"/>
          <w:sz w:val="22"/>
          <w:szCs w:val="22"/>
          <w:lang w:val="en-GB"/>
        </w:rPr>
        <w:t>3GPP TSG-RAN WG2 Meeting #1</w:t>
      </w:r>
      <w:r w:rsidR="00374A64" w:rsidRPr="00CA6029">
        <w:rPr>
          <w:rFonts w:cs="Arial"/>
          <w:sz w:val="22"/>
          <w:szCs w:val="22"/>
          <w:lang w:val="en-GB"/>
        </w:rPr>
        <w:t>1</w:t>
      </w:r>
      <w:r w:rsidR="00DD5859" w:rsidRPr="00CA6029">
        <w:rPr>
          <w:rFonts w:cs="Arial"/>
          <w:sz w:val="22"/>
          <w:szCs w:val="22"/>
          <w:lang w:val="en-GB"/>
        </w:rPr>
        <w:t>4</w:t>
      </w:r>
      <w:r w:rsidRPr="00CA6029">
        <w:rPr>
          <w:rFonts w:cs="Arial"/>
          <w:sz w:val="22"/>
          <w:szCs w:val="22"/>
          <w:lang w:val="en-GB"/>
        </w:rPr>
        <w:t xml:space="preserve"> electronic</w:t>
      </w:r>
      <w:r w:rsidR="009B5462" w:rsidRPr="00CA6029">
        <w:rPr>
          <w:rFonts w:eastAsia="宋体" w:cs="Arial"/>
          <w:sz w:val="22"/>
          <w:szCs w:val="22"/>
          <w:lang w:val="en-GB" w:eastAsia="zh-CN"/>
        </w:rPr>
        <w:tab/>
      </w:r>
      <w:r w:rsidR="00602EF1" w:rsidRPr="00815168">
        <w:rPr>
          <w:rFonts w:eastAsia="宋体" w:cs="Arial"/>
          <w:sz w:val="22"/>
          <w:szCs w:val="22"/>
          <w:lang w:val="en-GB" w:eastAsia="zh-CN"/>
        </w:rPr>
        <w:t>R2-21</w:t>
      </w:r>
      <w:r w:rsidR="00AF3E56" w:rsidRPr="00815168">
        <w:rPr>
          <w:rFonts w:eastAsia="宋体" w:cs="Arial"/>
          <w:sz w:val="22"/>
          <w:szCs w:val="22"/>
          <w:lang w:val="en-GB" w:eastAsia="zh-CN"/>
        </w:rPr>
        <w:t>06184</w:t>
      </w:r>
    </w:p>
    <w:p w14:paraId="5A388821" w14:textId="617425FA" w:rsidR="00401DBF" w:rsidRPr="00CA6029" w:rsidRDefault="008E1916" w:rsidP="00CC25BD">
      <w:pPr>
        <w:pStyle w:val="a5"/>
        <w:jc w:val="both"/>
        <w:rPr>
          <w:rFonts w:cs="Arial"/>
          <w:sz w:val="22"/>
          <w:szCs w:val="22"/>
          <w:lang w:val="en-GB"/>
        </w:rPr>
      </w:pPr>
      <w:r w:rsidRPr="00CA6029">
        <w:rPr>
          <w:rFonts w:cs="Arial"/>
          <w:sz w:val="22"/>
          <w:szCs w:val="22"/>
          <w:lang w:val="en-GB"/>
        </w:rPr>
        <w:t xml:space="preserve">Online, </w:t>
      </w:r>
      <w:r w:rsidR="00560461" w:rsidRPr="00CA6029">
        <w:rPr>
          <w:rFonts w:eastAsia="宋体" w:cs="Arial"/>
          <w:sz w:val="24"/>
          <w:lang w:val="de-DE" w:eastAsia="zh-CN"/>
        </w:rPr>
        <w:t xml:space="preserve">May </w:t>
      </w:r>
      <w:r w:rsidR="00681B7F" w:rsidRPr="00CA6029">
        <w:rPr>
          <w:rFonts w:eastAsia="宋体" w:cs="Arial"/>
          <w:sz w:val="24"/>
          <w:lang w:val="de-DE" w:eastAsia="zh-CN"/>
        </w:rPr>
        <w:t>1</w:t>
      </w:r>
      <w:r w:rsidR="00560461" w:rsidRPr="00CA6029">
        <w:rPr>
          <w:rFonts w:eastAsia="宋体" w:cs="Arial"/>
          <w:sz w:val="24"/>
          <w:lang w:val="de-DE" w:eastAsia="zh-CN"/>
        </w:rPr>
        <w:t>9</w:t>
      </w:r>
      <w:r w:rsidR="004A0217" w:rsidRPr="00CA6029">
        <w:rPr>
          <w:rFonts w:eastAsia="宋体" w:cs="Arial"/>
          <w:sz w:val="24"/>
          <w:lang w:val="de-DE" w:eastAsia="zh-CN"/>
        </w:rPr>
        <w:t xml:space="preserve"> – </w:t>
      </w:r>
      <w:r w:rsidR="00560461" w:rsidRPr="00CA6029">
        <w:rPr>
          <w:rFonts w:eastAsia="宋体" w:cs="Arial"/>
          <w:sz w:val="24"/>
          <w:lang w:val="de-DE" w:eastAsia="zh-CN"/>
        </w:rPr>
        <w:t>May</w:t>
      </w:r>
      <w:r w:rsidR="004A0217" w:rsidRPr="00CA6029">
        <w:rPr>
          <w:rFonts w:eastAsia="宋体" w:cs="Arial"/>
          <w:sz w:val="24"/>
          <w:lang w:val="de-DE" w:eastAsia="zh-CN"/>
        </w:rPr>
        <w:t xml:space="preserve"> </w:t>
      </w:r>
      <w:r w:rsidR="00681B7F" w:rsidRPr="00CA6029">
        <w:rPr>
          <w:rFonts w:eastAsia="宋体" w:cs="Arial"/>
          <w:sz w:val="24"/>
          <w:lang w:val="de-DE" w:eastAsia="zh-CN"/>
        </w:rPr>
        <w:t>2</w:t>
      </w:r>
      <w:r w:rsidR="00560461" w:rsidRPr="00CA6029">
        <w:rPr>
          <w:rFonts w:eastAsia="宋体" w:cs="Arial"/>
          <w:sz w:val="24"/>
          <w:lang w:val="de-DE" w:eastAsia="zh-CN"/>
        </w:rPr>
        <w:t>7</w:t>
      </w:r>
      <w:r w:rsidR="004A0217" w:rsidRPr="00CA6029">
        <w:rPr>
          <w:rFonts w:eastAsia="宋体" w:cs="Arial"/>
          <w:sz w:val="24"/>
          <w:lang w:val="de-DE" w:eastAsia="zh-CN"/>
        </w:rPr>
        <w:t>, 2021</w:t>
      </w:r>
    </w:p>
    <w:p w14:paraId="45CB4A9B" w14:textId="77777777" w:rsidR="00F23F86" w:rsidRPr="00CA6029" w:rsidRDefault="00F23F86" w:rsidP="00F23F86">
      <w:pPr>
        <w:pStyle w:val="a5"/>
        <w:rPr>
          <w:rFonts w:cs="Arial"/>
          <w:sz w:val="22"/>
          <w:szCs w:val="22"/>
          <w:lang w:val="en-GB"/>
        </w:rPr>
      </w:pPr>
    </w:p>
    <w:p w14:paraId="22F9F660" w14:textId="77777777" w:rsidR="00E3725B" w:rsidRPr="00CA6029" w:rsidRDefault="00E3725B" w:rsidP="00BA245C">
      <w:pPr>
        <w:pStyle w:val="a5"/>
        <w:tabs>
          <w:tab w:val="clear" w:pos="4536"/>
          <w:tab w:val="left" w:pos="1910"/>
        </w:tabs>
        <w:ind w:left="1800" w:hanging="1800"/>
        <w:jc w:val="both"/>
        <w:rPr>
          <w:rFonts w:eastAsia="宋体" w:cs="Arial"/>
          <w:sz w:val="22"/>
          <w:szCs w:val="22"/>
          <w:lang w:eastAsia="zh-CN"/>
        </w:rPr>
      </w:pPr>
      <w:r w:rsidRPr="00CA6029">
        <w:rPr>
          <w:rFonts w:cs="Arial"/>
          <w:sz w:val="22"/>
          <w:szCs w:val="22"/>
        </w:rPr>
        <w:t>Source:</w:t>
      </w:r>
      <w:r w:rsidRPr="00CA6029">
        <w:rPr>
          <w:rFonts w:cs="Arial"/>
          <w:sz w:val="22"/>
          <w:szCs w:val="22"/>
        </w:rPr>
        <w:tab/>
      </w:r>
      <w:r w:rsidRPr="00CA6029">
        <w:rPr>
          <w:rFonts w:eastAsia="宋体" w:cs="Arial"/>
          <w:sz w:val="22"/>
          <w:szCs w:val="22"/>
          <w:lang w:eastAsia="zh-CN"/>
        </w:rPr>
        <w:t xml:space="preserve">CATT </w:t>
      </w:r>
    </w:p>
    <w:p w14:paraId="6A6D8116" w14:textId="737C5F76" w:rsidR="00100BBD" w:rsidRPr="00CA6029" w:rsidRDefault="00E3725B" w:rsidP="00434542">
      <w:pPr>
        <w:pStyle w:val="a5"/>
        <w:tabs>
          <w:tab w:val="clear" w:pos="4536"/>
          <w:tab w:val="left" w:pos="1800"/>
        </w:tabs>
        <w:jc w:val="both"/>
        <w:rPr>
          <w:rFonts w:eastAsia="宋体" w:cs="Arial"/>
          <w:sz w:val="22"/>
          <w:szCs w:val="22"/>
          <w:lang w:eastAsia="zh-CN"/>
        </w:rPr>
      </w:pPr>
      <w:r w:rsidRPr="00CA6029">
        <w:rPr>
          <w:rFonts w:cs="Arial"/>
          <w:sz w:val="22"/>
          <w:szCs w:val="22"/>
        </w:rPr>
        <w:t>Title:</w:t>
      </w:r>
      <w:bookmarkStart w:id="0" w:name="Title"/>
      <w:bookmarkEnd w:id="0"/>
      <w:r w:rsidRPr="00CA6029">
        <w:rPr>
          <w:rFonts w:cs="Arial"/>
          <w:sz w:val="22"/>
          <w:szCs w:val="22"/>
        </w:rPr>
        <w:tab/>
      </w:r>
      <w:r w:rsidR="000F3D95" w:rsidRPr="00CA6029">
        <w:rPr>
          <w:rFonts w:eastAsiaTheme="minorEastAsia" w:cs="Arial"/>
          <w:sz w:val="22"/>
          <w:szCs w:val="22"/>
          <w:lang w:eastAsia="zh-CN"/>
        </w:rPr>
        <w:t>Analysis on slice based RACH configuration</w:t>
      </w:r>
    </w:p>
    <w:p w14:paraId="05FE1C63" w14:textId="17DA7C72" w:rsidR="00E3725B" w:rsidRPr="00CA6029" w:rsidRDefault="00E3725B" w:rsidP="00434542">
      <w:pPr>
        <w:pStyle w:val="a5"/>
        <w:tabs>
          <w:tab w:val="clear" w:pos="4536"/>
          <w:tab w:val="left" w:pos="1800"/>
        </w:tabs>
        <w:jc w:val="both"/>
        <w:rPr>
          <w:rFonts w:eastAsia="宋体" w:cs="Arial"/>
          <w:sz w:val="22"/>
          <w:szCs w:val="22"/>
          <w:lang w:eastAsia="zh-CN"/>
        </w:rPr>
      </w:pPr>
      <w:r w:rsidRPr="00CA6029">
        <w:rPr>
          <w:rFonts w:cs="Arial"/>
          <w:sz w:val="22"/>
          <w:szCs w:val="22"/>
        </w:rPr>
        <w:t>Agenda Item:</w:t>
      </w:r>
      <w:bookmarkStart w:id="1" w:name="Source"/>
      <w:bookmarkEnd w:id="1"/>
      <w:r w:rsidRPr="00CA6029">
        <w:rPr>
          <w:rFonts w:cs="Arial"/>
          <w:sz w:val="22"/>
          <w:szCs w:val="22"/>
        </w:rPr>
        <w:tab/>
      </w:r>
      <w:r w:rsidR="00374A64" w:rsidRPr="00CA6029">
        <w:rPr>
          <w:rFonts w:eastAsia="宋体" w:cs="Arial"/>
          <w:sz w:val="22"/>
          <w:szCs w:val="22"/>
          <w:lang w:eastAsia="zh-CN"/>
        </w:rPr>
        <w:t>8</w:t>
      </w:r>
      <w:r w:rsidR="00604B1A" w:rsidRPr="00CA6029">
        <w:rPr>
          <w:rFonts w:eastAsia="宋体" w:cs="Arial"/>
          <w:sz w:val="22"/>
          <w:szCs w:val="22"/>
          <w:lang w:eastAsia="zh-CN"/>
        </w:rPr>
        <w:t>.</w:t>
      </w:r>
      <w:r w:rsidR="00B21974" w:rsidRPr="00CA6029">
        <w:rPr>
          <w:rFonts w:eastAsia="宋体" w:cs="Arial"/>
          <w:sz w:val="22"/>
          <w:szCs w:val="22"/>
          <w:lang w:eastAsia="zh-CN"/>
        </w:rPr>
        <w:t>8</w:t>
      </w:r>
      <w:r w:rsidR="00604B1A" w:rsidRPr="00CA6029">
        <w:rPr>
          <w:rFonts w:eastAsia="宋体" w:cs="Arial"/>
          <w:sz w:val="22"/>
          <w:szCs w:val="22"/>
          <w:lang w:eastAsia="zh-CN"/>
        </w:rPr>
        <w:t>.</w:t>
      </w:r>
      <w:r w:rsidR="00B21974" w:rsidRPr="00CA6029">
        <w:rPr>
          <w:rFonts w:eastAsia="宋体" w:cs="Arial"/>
          <w:sz w:val="22"/>
          <w:szCs w:val="22"/>
          <w:lang w:eastAsia="zh-CN"/>
        </w:rPr>
        <w:t>3</w:t>
      </w:r>
    </w:p>
    <w:p w14:paraId="0093AAF4" w14:textId="77D88101" w:rsidR="00E3725B" w:rsidRPr="00CA6029" w:rsidRDefault="00E3725B" w:rsidP="00E3725B">
      <w:pPr>
        <w:pStyle w:val="a5"/>
        <w:tabs>
          <w:tab w:val="left" w:pos="1800"/>
        </w:tabs>
        <w:jc w:val="both"/>
        <w:rPr>
          <w:rFonts w:eastAsia="宋体" w:cs="Arial"/>
          <w:lang w:eastAsia="zh-CN"/>
        </w:rPr>
      </w:pPr>
      <w:r w:rsidRPr="00CA6029">
        <w:rPr>
          <w:rFonts w:cs="Arial"/>
          <w:sz w:val="22"/>
          <w:szCs w:val="22"/>
        </w:rPr>
        <w:t>Document for:</w:t>
      </w:r>
      <w:r w:rsidRPr="00CA6029">
        <w:rPr>
          <w:rFonts w:cs="Arial"/>
          <w:sz w:val="22"/>
          <w:szCs w:val="22"/>
        </w:rPr>
        <w:tab/>
      </w:r>
      <w:bookmarkStart w:id="2" w:name="DocumentFor"/>
      <w:bookmarkEnd w:id="2"/>
      <w:r w:rsidRPr="00CA6029">
        <w:rPr>
          <w:rFonts w:cs="Arial"/>
          <w:sz w:val="22"/>
          <w:szCs w:val="22"/>
        </w:rPr>
        <w:t>Discussio</w:t>
      </w:r>
      <w:r w:rsidRPr="00CA6029">
        <w:rPr>
          <w:rFonts w:eastAsia="宋体" w:cs="Arial"/>
          <w:sz w:val="22"/>
          <w:szCs w:val="22"/>
          <w:lang w:eastAsia="zh-CN"/>
        </w:rPr>
        <w:t>n and Decision</w:t>
      </w:r>
    </w:p>
    <w:p w14:paraId="1C8F86E8" w14:textId="77777777" w:rsidR="00E3725B" w:rsidRPr="00CA6029" w:rsidRDefault="00E3725B" w:rsidP="00794E0A">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bookmarkStart w:id="3" w:name="_Ref528762725"/>
      <w:r w:rsidRPr="00CA6029">
        <w:rPr>
          <w:rFonts w:ascii="Arial" w:eastAsia="宋体" w:hAnsi="Arial" w:cs="Arial"/>
          <w:sz w:val="36"/>
          <w:szCs w:val="36"/>
          <w:lang w:val="en-GB" w:eastAsia="zh-CN"/>
        </w:rPr>
        <w:t>Introduction</w:t>
      </w:r>
      <w:bookmarkEnd w:id="3"/>
    </w:p>
    <w:p w14:paraId="6BEF800F" w14:textId="22F0EFE6" w:rsidR="00CC53F7" w:rsidRPr="00CA6029" w:rsidRDefault="00CC53F7" w:rsidP="00D91532">
      <w:pPr>
        <w:pStyle w:val="a1"/>
        <w:rPr>
          <w:rFonts w:ascii="Arial" w:eastAsia="Arial Unicode MS" w:hAnsi="Arial" w:cs="Arial"/>
          <w:lang w:eastAsia="zh-CN"/>
        </w:rPr>
      </w:pPr>
      <w:bookmarkStart w:id="4" w:name="OLE_LINK1"/>
      <w:bookmarkStart w:id="5" w:name="OLE_LINK2"/>
      <w:r w:rsidRPr="00CA6029">
        <w:rPr>
          <w:rFonts w:ascii="Arial" w:eastAsia="Arial Unicode MS" w:hAnsi="Arial" w:cs="Arial"/>
          <w:lang w:eastAsia="zh-CN"/>
        </w:rPr>
        <w:t>In RAN2</w:t>
      </w:r>
      <w:r w:rsidR="00306BB8" w:rsidRPr="00CA6029">
        <w:rPr>
          <w:rFonts w:ascii="Arial" w:eastAsia="Arial Unicode MS" w:hAnsi="Arial" w:cs="Arial"/>
          <w:lang w:eastAsia="zh-CN"/>
        </w:rPr>
        <w:t xml:space="preserve">#113bis-e meeting, </w:t>
      </w:r>
      <w:r w:rsidR="00D3569B" w:rsidRPr="00CA6029">
        <w:rPr>
          <w:rFonts w:ascii="Arial" w:eastAsia="Arial Unicode MS" w:hAnsi="Arial" w:cs="Arial"/>
          <w:lang w:eastAsia="zh-CN"/>
        </w:rPr>
        <w:t xml:space="preserve">various agreements </w:t>
      </w:r>
      <w:r w:rsidR="005F0C95" w:rsidRPr="00CA6029">
        <w:rPr>
          <w:rFonts w:ascii="Arial" w:eastAsia="Arial Unicode MS" w:hAnsi="Arial" w:cs="Arial"/>
          <w:lang w:eastAsia="zh-CN"/>
        </w:rPr>
        <w:t xml:space="preserve">on slice-based RACH </w:t>
      </w:r>
      <w:r w:rsidR="00D3569B" w:rsidRPr="00CA6029">
        <w:rPr>
          <w:rFonts w:ascii="Arial" w:eastAsia="Arial Unicode MS" w:hAnsi="Arial" w:cs="Arial"/>
          <w:lang w:eastAsia="zh-CN"/>
        </w:rPr>
        <w:t>were achieved</w:t>
      </w:r>
      <w:r w:rsidR="00D30176" w:rsidRPr="00CA6029">
        <w:rPr>
          <w:rFonts w:ascii="Arial" w:eastAsia="Arial Unicode MS" w:hAnsi="Arial" w:cs="Arial"/>
          <w:lang w:eastAsia="zh-CN"/>
        </w:rPr>
        <w:t xml:space="preserve"> </w:t>
      </w:r>
      <w:r w:rsidR="00420A19" w:rsidRPr="00CA6029">
        <w:rPr>
          <w:rFonts w:ascii="Arial" w:eastAsia="Arial Unicode MS" w:hAnsi="Arial" w:cs="Arial"/>
          <w:lang w:eastAsia="zh-CN"/>
        </w:rPr>
        <w:fldChar w:fldCharType="begin"/>
      </w:r>
      <w:r w:rsidR="00420A19" w:rsidRPr="00CA6029">
        <w:rPr>
          <w:rFonts w:ascii="Arial" w:eastAsia="Arial Unicode MS" w:hAnsi="Arial" w:cs="Arial"/>
          <w:lang w:eastAsia="zh-CN"/>
        </w:rPr>
        <w:instrText xml:space="preserve"> REF _Ref71531790 \r \h </w:instrText>
      </w:r>
      <w:r w:rsidR="00CA6029">
        <w:rPr>
          <w:rFonts w:ascii="Arial" w:eastAsia="Arial Unicode MS" w:hAnsi="Arial" w:cs="Arial"/>
          <w:lang w:eastAsia="zh-CN"/>
        </w:rPr>
        <w:instrText xml:space="preserve"> \* MERGEFORMAT </w:instrText>
      </w:r>
      <w:r w:rsidR="00420A19" w:rsidRPr="00CA6029">
        <w:rPr>
          <w:rFonts w:ascii="Arial" w:eastAsia="Arial Unicode MS" w:hAnsi="Arial" w:cs="Arial"/>
          <w:lang w:eastAsia="zh-CN"/>
        </w:rPr>
      </w:r>
      <w:r w:rsidR="00420A19" w:rsidRPr="00CA6029">
        <w:rPr>
          <w:rFonts w:ascii="Arial" w:eastAsia="Arial Unicode MS" w:hAnsi="Arial" w:cs="Arial"/>
          <w:lang w:eastAsia="zh-CN"/>
        </w:rPr>
        <w:fldChar w:fldCharType="separate"/>
      </w:r>
      <w:r w:rsidR="00420A19" w:rsidRPr="00CA6029">
        <w:rPr>
          <w:rFonts w:ascii="Arial" w:eastAsia="Arial Unicode MS" w:hAnsi="Arial" w:cs="Arial"/>
          <w:lang w:eastAsia="zh-CN"/>
        </w:rPr>
        <w:t>[1]</w:t>
      </w:r>
      <w:r w:rsidR="00420A19" w:rsidRPr="00CA6029">
        <w:rPr>
          <w:rFonts w:ascii="Arial" w:eastAsia="Arial Unicode MS" w:hAnsi="Arial" w:cs="Arial"/>
          <w:lang w:eastAsia="zh-CN"/>
        </w:rPr>
        <w:fldChar w:fldCharType="end"/>
      </w:r>
      <w:r w:rsidR="00D3569B" w:rsidRPr="00CA6029">
        <w:rPr>
          <w:rFonts w:ascii="Arial" w:eastAsia="Arial Unicode MS" w:hAnsi="Arial" w:cs="Arial"/>
          <w:lang w:eastAsia="zh-CN"/>
        </w:rPr>
        <w:t xml:space="preserve">. </w:t>
      </w:r>
    </w:p>
    <w:p w14:paraId="6416D62C" w14:textId="77777777" w:rsidR="008220D8" w:rsidRPr="005434CA" w:rsidRDefault="008220D8" w:rsidP="005434CA">
      <w:pPr>
        <w:pBdr>
          <w:top w:val="single" w:sz="4" w:space="1" w:color="auto"/>
          <w:left w:val="single" w:sz="4" w:space="1" w:color="auto"/>
          <w:bottom w:val="single" w:sz="4" w:space="1" w:color="auto"/>
          <w:right w:val="single" w:sz="4" w:space="1" w:color="auto"/>
        </w:pBdr>
        <w:tabs>
          <w:tab w:val="left" w:pos="720"/>
        </w:tabs>
        <w:spacing w:before="60"/>
        <w:ind w:leftChars="213" w:left="807" w:hangingChars="211" w:hanging="381"/>
        <w:rPr>
          <w:rFonts w:ascii="Arial" w:eastAsia="MS Mincho" w:hAnsi="Arial" w:cs="Arial"/>
          <w:b/>
          <w:sz w:val="18"/>
          <w:szCs w:val="18"/>
          <w:lang w:val="en-GB" w:eastAsia="en-GB"/>
        </w:rPr>
      </w:pPr>
      <w:r w:rsidRPr="005434CA">
        <w:rPr>
          <w:rFonts w:ascii="Arial" w:eastAsia="MS Mincho" w:hAnsi="Arial" w:cs="Arial"/>
          <w:b/>
          <w:sz w:val="18"/>
          <w:szCs w:val="18"/>
          <w:lang w:val="en-GB" w:eastAsia="en-GB"/>
        </w:rPr>
        <w:t>Agreements</w:t>
      </w:r>
    </w:p>
    <w:p w14:paraId="7013E1A4" w14:textId="77777777" w:rsidR="008220D8" w:rsidRPr="005434CA" w:rsidRDefault="008220D8" w:rsidP="005434CA">
      <w:pPr>
        <w:pBdr>
          <w:top w:val="single" w:sz="4" w:space="1" w:color="auto"/>
          <w:left w:val="single" w:sz="4" w:space="1" w:color="auto"/>
          <w:bottom w:val="single" w:sz="4" w:space="1" w:color="auto"/>
          <w:right w:val="single" w:sz="4" w:space="1" w:color="auto"/>
        </w:pBdr>
        <w:tabs>
          <w:tab w:val="left" w:pos="720"/>
        </w:tabs>
        <w:spacing w:before="60"/>
        <w:ind w:leftChars="213" w:left="807" w:hangingChars="211" w:hanging="381"/>
        <w:rPr>
          <w:rFonts w:ascii="Arial" w:eastAsia="MS Mincho" w:hAnsi="Arial" w:cs="Arial"/>
          <w:b/>
          <w:sz w:val="18"/>
          <w:szCs w:val="18"/>
          <w:lang w:val="en-GB" w:eastAsia="en-GB"/>
        </w:rPr>
      </w:pPr>
      <w:r w:rsidRPr="005434CA">
        <w:rPr>
          <w:rFonts w:ascii="Arial" w:eastAsia="MS Mincho" w:hAnsi="Arial" w:cs="Arial"/>
          <w:b/>
          <w:sz w:val="18"/>
          <w:szCs w:val="18"/>
          <w:lang w:val="en-GB" w:eastAsia="en-GB"/>
        </w:rPr>
        <w:t>1</w:t>
      </w:r>
      <w:r w:rsidRPr="005434CA">
        <w:rPr>
          <w:rFonts w:ascii="Arial" w:eastAsia="MS Mincho" w:hAnsi="Arial" w:cs="Arial"/>
          <w:b/>
          <w:sz w:val="18"/>
          <w:szCs w:val="18"/>
          <w:lang w:val="en-GB" w:eastAsia="en-GB"/>
        </w:rPr>
        <w:tab/>
        <w:t>RAN2 aims to support both RO partition and preambles partition.</w:t>
      </w:r>
    </w:p>
    <w:p w14:paraId="45C4411F" w14:textId="77777777" w:rsidR="008220D8" w:rsidRPr="005434CA" w:rsidRDefault="008220D8" w:rsidP="005434CA">
      <w:pPr>
        <w:pBdr>
          <w:top w:val="single" w:sz="4" w:space="1" w:color="auto"/>
          <w:left w:val="single" w:sz="4" w:space="1" w:color="auto"/>
          <w:bottom w:val="single" w:sz="4" w:space="1" w:color="auto"/>
          <w:right w:val="single" w:sz="4" w:space="1" w:color="auto"/>
        </w:pBdr>
        <w:tabs>
          <w:tab w:val="left" w:pos="720"/>
        </w:tabs>
        <w:spacing w:before="60"/>
        <w:ind w:leftChars="213" w:left="807" w:hangingChars="211" w:hanging="381"/>
        <w:rPr>
          <w:rFonts w:ascii="Arial" w:eastAsia="MS Mincho" w:hAnsi="Arial" w:cs="Arial"/>
          <w:b/>
          <w:sz w:val="18"/>
          <w:szCs w:val="18"/>
          <w:lang w:val="en-GB" w:eastAsia="en-GB"/>
        </w:rPr>
      </w:pPr>
      <w:r w:rsidRPr="005434CA">
        <w:rPr>
          <w:rFonts w:ascii="Arial" w:eastAsia="MS Mincho" w:hAnsi="Arial" w:cs="Arial"/>
          <w:b/>
          <w:sz w:val="18"/>
          <w:szCs w:val="18"/>
          <w:lang w:val="en-GB" w:eastAsia="en-GB"/>
        </w:rPr>
        <w:t>2</w:t>
      </w:r>
      <w:r w:rsidRPr="005434CA">
        <w:rPr>
          <w:rFonts w:ascii="Arial" w:eastAsia="MS Mincho" w:hAnsi="Arial" w:cs="Arial"/>
          <w:b/>
          <w:sz w:val="18"/>
          <w:szCs w:val="18"/>
          <w:lang w:val="en-GB" w:eastAsia="en-GB"/>
        </w:rPr>
        <w:tab/>
      </w:r>
      <w:proofErr w:type="spellStart"/>
      <w:r w:rsidRPr="005434CA">
        <w:rPr>
          <w:rFonts w:ascii="Arial" w:eastAsia="MS Mincho" w:hAnsi="Arial" w:cs="Arial"/>
          <w:b/>
          <w:sz w:val="18"/>
          <w:szCs w:val="18"/>
          <w:lang w:val="en-GB" w:eastAsia="en-GB"/>
        </w:rPr>
        <w:t>scalingFactorBI</w:t>
      </w:r>
      <w:proofErr w:type="spellEnd"/>
      <w:r w:rsidRPr="005434CA">
        <w:rPr>
          <w:rFonts w:ascii="Arial" w:eastAsia="MS Mincho" w:hAnsi="Arial" w:cs="Arial"/>
          <w:b/>
          <w:sz w:val="18"/>
          <w:szCs w:val="18"/>
          <w:lang w:val="en-GB" w:eastAsia="en-GB"/>
        </w:rPr>
        <w:t xml:space="preserve"> and </w:t>
      </w:r>
      <w:proofErr w:type="spellStart"/>
      <w:r w:rsidRPr="005434CA">
        <w:rPr>
          <w:rFonts w:ascii="Arial" w:eastAsia="MS Mincho" w:hAnsi="Arial" w:cs="Arial"/>
          <w:b/>
          <w:sz w:val="18"/>
          <w:szCs w:val="18"/>
          <w:lang w:val="en-GB" w:eastAsia="en-GB"/>
        </w:rPr>
        <w:t>powerRampingStepHighPriority</w:t>
      </w:r>
      <w:proofErr w:type="spellEnd"/>
      <w:r w:rsidRPr="005434CA">
        <w:rPr>
          <w:rFonts w:ascii="Arial" w:eastAsia="MS Mincho" w:hAnsi="Arial" w:cs="Arial"/>
          <w:b/>
          <w:sz w:val="18"/>
          <w:szCs w:val="18"/>
          <w:lang w:val="en-GB" w:eastAsia="en-GB"/>
        </w:rPr>
        <w:t xml:space="preserve"> can be configured at least in SIB (FFS for dedicated RRC signalling).</w:t>
      </w:r>
    </w:p>
    <w:p w14:paraId="1503155C" w14:textId="77777777" w:rsidR="008220D8" w:rsidRPr="005434CA" w:rsidRDefault="008220D8" w:rsidP="005434CA">
      <w:pPr>
        <w:pBdr>
          <w:top w:val="single" w:sz="4" w:space="1" w:color="auto"/>
          <w:left w:val="single" w:sz="4" w:space="1" w:color="auto"/>
          <w:bottom w:val="single" w:sz="4" w:space="1" w:color="auto"/>
          <w:right w:val="single" w:sz="4" w:space="1" w:color="auto"/>
        </w:pBdr>
        <w:tabs>
          <w:tab w:val="left" w:pos="720"/>
        </w:tabs>
        <w:spacing w:before="60"/>
        <w:ind w:leftChars="213" w:left="807" w:hangingChars="211" w:hanging="381"/>
        <w:rPr>
          <w:rFonts w:ascii="Arial" w:eastAsia="MS Mincho" w:hAnsi="Arial" w:cs="Arial"/>
          <w:b/>
          <w:sz w:val="18"/>
          <w:szCs w:val="18"/>
          <w:lang w:val="en-GB" w:eastAsia="en-GB"/>
        </w:rPr>
      </w:pPr>
      <w:r w:rsidRPr="005434CA">
        <w:rPr>
          <w:rFonts w:ascii="Arial" w:eastAsia="MS Mincho" w:hAnsi="Arial" w:cs="Arial"/>
          <w:b/>
          <w:sz w:val="18"/>
          <w:szCs w:val="18"/>
          <w:lang w:val="en-GB" w:eastAsia="en-GB"/>
        </w:rPr>
        <w:t>3</w:t>
      </w:r>
      <w:r w:rsidRPr="005434CA">
        <w:rPr>
          <w:rFonts w:ascii="Arial" w:eastAsia="MS Mincho" w:hAnsi="Arial" w:cs="Arial"/>
          <w:b/>
          <w:sz w:val="18"/>
          <w:szCs w:val="18"/>
          <w:lang w:val="en-GB" w:eastAsia="en-GB"/>
        </w:rPr>
        <w:tab/>
        <w:t xml:space="preserve">Network can configure slices with </w:t>
      </w:r>
      <w:r w:rsidRPr="005434CA">
        <w:rPr>
          <w:rFonts w:ascii="Arial" w:eastAsia="MS Mincho" w:hAnsi="Arial" w:cs="Arial"/>
          <w:b/>
          <w:sz w:val="18"/>
          <w:szCs w:val="18"/>
          <w:highlight w:val="yellow"/>
          <w:lang w:val="en-GB" w:eastAsia="en-GB"/>
        </w:rPr>
        <w:t>4-step or 2-step (or both)</w:t>
      </w:r>
      <w:r w:rsidRPr="005434CA">
        <w:rPr>
          <w:rFonts w:ascii="Arial" w:eastAsia="MS Mincho" w:hAnsi="Arial" w:cs="Arial"/>
          <w:b/>
          <w:sz w:val="18"/>
          <w:szCs w:val="18"/>
          <w:lang w:val="en-GB" w:eastAsia="en-GB"/>
        </w:rPr>
        <w:t xml:space="preserve"> RA resources.</w:t>
      </w:r>
    </w:p>
    <w:p w14:paraId="32572EC2" w14:textId="77777777" w:rsidR="008220D8" w:rsidRPr="005434CA" w:rsidRDefault="008220D8" w:rsidP="005434CA">
      <w:pPr>
        <w:pBdr>
          <w:top w:val="single" w:sz="4" w:space="1" w:color="auto"/>
          <w:left w:val="single" w:sz="4" w:space="1" w:color="auto"/>
          <w:bottom w:val="single" w:sz="4" w:space="1" w:color="auto"/>
          <w:right w:val="single" w:sz="4" w:space="1" w:color="auto"/>
        </w:pBdr>
        <w:tabs>
          <w:tab w:val="left" w:pos="720"/>
        </w:tabs>
        <w:spacing w:before="60"/>
        <w:ind w:leftChars="213" w:left="807" w:hangingChars="211" w:hanging="381"/>
        <w:rPr>
          <w:rFonts w:ascii="Arial" w:eastAsia="MS Mincho" w:hAnsi="Arial" w:cs="Arial"/>
          <w:b/>
          <w:sz w:val="18"/>
          <w:szCs w:val="18"/>
          <w:lang w:val="en-GB" w:eastAsia="en-GB"/>
        </w:rPr>
      </w:pPr>
      <w:r w:rsidRPr="005434CA">
        <w:rPr>
          <w:rFonts w:ascii="Arial" w:eastAsia="MS Mincho" w:hAnsi="Arial" w:cs="Arial"/>
          <w:b/>
          <w:sz w:val="18"/>
          <w:szCs w:val="18"/>
          <w:lang w:val="en-GB" w:eastAsia="en-GB"/>
        </w:rPr>
        <w:t>4</w:t>
      </w:r>
      <w:r w:rsidRPr="005434CA">
        <w:rPr>
          <w:rFonts w:ascii="Arial" w:eastAsia="MS Mincho" w:hAnsi="Arial" w:cs="Arial"/>
          <w:b/>
          <w:sz w:val="18"/>
          <w:szCs w:val="18"/>
          <w:lang w:val="en-GB" w:eastAsia="en-GB"/>
        </w:rPr>
        <w:tab/>
        <w:t xml:space="preserve">Legacy 2-step RA fallback mechanism is supported. </w:t>
      </w:r>
    </w:p>
    <w:p w14:paraId="5885C5F5" w14:textId="77777777" w:rsidR="008220D8" w:rsidRPr="005434CA" w:rsidRDefault="008220D8" w:rsidP="00D91532">
      <w:pPr>
        <w:pStyle w:val="a1"/>
        <w:rPr>
          <w:rFonts w:ascii="Arial" w:eastAsia="Arial Unicode MS" w:hAnsi="Arial" w:cs="Arial"/>
          <w:sz w:val="18"/>
          <w:szCs w:val="18"/>
          <w:lang w:val="en-GB" w:eastAsia="zh-CN"/>
        </w:rPr>
      </w:pPr>
    </w:p>
    <w:p w14:paraId="4E1007E2" w14:textId="77777777" w:rsidR="00B7062F" w:rsidRPr="005434CA" w:rsidRDefault="00B7062F" w:rsidP="005434CA">
      <w:pPr>
        <w:pStyle w:val="Agreement"/>
        <w:pBdr>
          <w:top w:val="single" w:sz="4" w:space="1" w:color="auto"/>
          <w:left w:val="single" w:sz="4" w:space="4" w:color="auto"/>
          <w:bottom w:val="single" w:sz="4" w:space="1" w:color="auto"/>
          <w:right w:val="single" w:sz="4" w:space="4" w:color="auto"/>
        </w:pBdr>
        <w:tabs>
          <w:tab w:val="clear" w:pos="1980"/>
          <w:tab w:val="num" w:pos="851"/>
        </w:tabs>
        <w:ind w:left="851" w:hanging="425"/>
        <w:rPr>
          <w:rFonts w:cs="Arial"/>
          <w:sz w:val="18"/>
          <w:szCs w:val="18"/>
        </w:rPr>
      </w:pPr>
      <w:r w:rsidRPr="005434CA">
        <w:rPr>
          <w:rFonts w:cs="Arial"/>
          <w:sz w:val="18"/>
          <w:szCs w:val="18"/>
        </w:rPr>
        <w:t xml:space="preserve">2: RAN2 will prioritize the discussion for slice specific RACH for IDLE and INACTIVE mode. And CONNECTED mode is down prioritized and can be considered if time allows. </w:t>
      </w:r>
    </w:p>
    <w:p w14:paraId="580B53B9" w14:textId="77777777" w:rsidR="00B7062F" w:rsidRPr="005434CA" w:rsidRDefault="00B7062F" w:rsidP="005434CA">
      <w:pPr>
        <w:pStyle w:val="Agreement"/>
        <w:pBdr>
          <w:top w:val="single" w:sz="4" w:space="1" w:color="auto"/>
          <w:left w:val="single" w:sz="4" w:space="4" w:color="auto"/>
          <w:bottom w:val="single" w:sz="4" w:space="1" w:color="auto"/>
          <w:right w:val="single" w:sz="4" w:space="4" w:color="auto"/>
        </w:pBdr>
        <w:tabs>
          <w:tab w:val="clear" w:pos="1980"/>
          <w:tab w:val="num" w:pos="851"/>
        </w:tabs>
        <w:ind w:left="851" w:hanging="425"/>
        <w:rPr>
          <w:rFonts w:cs="Arial"/>
          <w:sz w:val="18"/>
          <w:szCs w:val="18"/>
        </w:rPr>
      </w:pPr>
      <w:r w:rsidRPr="005434CA">
        <w:rPr>
          <w:rFonts w:cs="Arial"/>
          <w:sz w:val="18"/>
          <w:szCs w:val="18"/>
        </w:rPr>
        <w:t>3: Slice specific RACH (including RACH isolation and RACH prioritization) is only applied for CBRA but not for CFRA.</w:t>
      </w:r>
    </w:p>
    <w:p w14:paraId="4597CC41" w14:textId="77777777" w:rsidR="00B7062F" w:rsidRPr="005434CA" w:rsidRDefault="00B7062F" w:rsidP="005434CA">
      <w:pPr>
        <w:pStyle w:val="Agreement"/>
        <w:pBdr>
          <w:top w:val="single" w:sz="4" w:space="1" w:color="auto"/>
          <w:left w:val="single" w:sz="4" w:space="4" w:color="auto"/>
          <w:bottom w:val="single" w:sz="4" w:space="1" w:color="auto"/>
          <w:right w:val="single" w:sz="4" w:space="4" w:color="auto"/>
        </w:pBdr>
        <w:tabs>
          <w:tab w:val="clear" w:pos="1980"/>
          <w:tab w:val="num" w:pos="851"/>
        </w:tabs>
        <w:ind w:left="851" w:hanging="425"/>
        <w:rPr>
          <w:rFonts w:cs="Arial"/>
          <w:sz w:val="18"/>
          <w:szCs w:val="18"/>
        </w:rPr>
      </w:pPr>
      <w:r w:rsidRPr="005434CA">
        <w:rPr>
          <w:rFonts w:cs="Arial"/>
          <w:sz w:val="18"/>
          <w:szCs w:val="18"/>
        </w:rPr>
        <w:t>4: To ensure the backward compatibility, it is RAN2’s common understanding that common RACH resource should be configured in initial BWP if the slice specific RACH resource is configured in initial BWP.</w:t>
      </w:r>
    </w:p>
    <w:p w14:paraId="6B83B09A" w14:textId="77777777" w:rsidR="00B7062F" w:rsidRPr="005434CA" w:rsidRDefault="00B7062F" w:rsidP="005434CA">
      <w:pPr>
        <w:pStyle w:val="Agreement"/>
        <w:pBdr>
          <w:top w:val="single" w:sz="4" w:space="1" w:color="auto"/>
          <w:left w:val="single" w:sz="4" w:space="4" w:color="auto"/>
          <w:bottom w:val="single" w:sz="4" w:space="1" w:color="auto"/>
          <w:right w:val="single" w:sz="4" w:space="4" w:color="auto"/>
        </w:pBdr>
        <w:tabs>
          <w:tab w:val="clear" w:pos="1980"/>
          <w:tab w:val="num" w:pos="851"/>
        </w:tabs>
        <w:ind w:left="851" w:hanging="425"/>
        <w:rPr>
          <w:rFonts w:cs="Arial"/>
          <w:sz w:val="18"/>
          <w:szCs w:val="18"/>
        </w:rPr>
      </w:pPr>
      <w:r w:rsidRPr="005434CA">
        <w:rPr>
          <w:rFonts w:cs="Arial"/>
          <w:sz w:val="18"/>
          <w:szCs w:val="18"/>
        </w:rPr>
        <w:t>6: RAN2 confirms that the issue of prioritization parameter collision with MPS/MCS need to be resolved. There is UE based solution (option 1, fixed rule) or network based solution (option 2, configurable rule) or both. Discussion on pros and cons can be left to next meeting.</w:t>
      </w:r>
    </w:p>
    <w:p w14:paraId="4BBC58F3" w14:textId="77777777" w:rsidR="00B7062F" w:rsidRPr="005434CA" w:rsidRDefault="00B7062F" w:rsidP="005434CA">
      <w:pPr>
        <w:pStyle w:val="Agreement"/>
        <w:pBdr>
          <w:top w:val="single" w:sz="4" w:space="1" w:color="auto"/>
          <w:left w:val="single" w:sz="4" w:space="4" w:color="auto"/>
          <w:bottom w:val="single" w:sz="4" w:space="1" w:color="auto"/>
          <w:right w:val="single" w:sz="4" w:space="4" w:color="auto"/>
        </w:pBdr>
        <w:tabs>
          <w:tab w:val="clear" w:pos="1980"/>
          <w:tab w:val="num" w:pos="851"/>
        </w:tabs>
        <w:ind w:left="851" w:hanging="425"/>
        <w:rPr>
          <w:rFonts w:cs="Arial"/>
          <w:sz w:val="18"/>
          <w:szCs w:val="18"/>
        </w:rPr>
      </w:pPr>
      <w:r w:rsidRPr="005434CA">
        <w:rPr>
          <w:rFonts w:cs="Arial"/>
          <w:sz w:val="18"/>
          <w:szCs w:val="18"/>
        </w:rPr>
        <w:t>5.1: RACH type selection between 2-step slice specific RACH and 4-step slice specific RACH is based on a RSRP threshold.</w:t>
      </w:r>
    </w:p>
    <w:p w14:paraId="13AD48B5" w14:textId="77777777" w:rsidR="00B7062F" w:rsidRPr="005434CA" w:rsidRDefault="00B7062F" w:rsidP="005434CA">
      <w:pPr>
        <w:pStyle w:val="Agreement"/>
        <w:pBdr>
          <w:top w:val="single" w:sz="4" w:space="1" w:color="auto"/>
          <w:left w:val="single" w:sz="4" w:space="4" w:color="auto"/>
          <w:bottom w:val="single" w:sz="4" w:space="1" w:color="auto"/>
          <w:right w:val="single" w:sz="4" w:space="4" w:color="auto"/>
        </w:pBdr>
        <w:tabs>
          <w:tab w:val="clear" w:pos="1980"/>
          <w:tab w:val="num" w:pos="851"/>
        </w:tabs>
        <w:ind w:left="851" w:hanging="425"/>
        <w:rPr>
          <w:rFonts w:cs="Arial"/>
          <w:sz w:val="18"/>
          <w:szCs w:val="18"/>
        </w:rPr>
      </w:pPr>
      <w:r w:rsidRPr="005434CA">
        <w:rPr>
          <w:rFonts w:cs="Arial"/>
          <w:sz w:val="18"/>
          <w:szCs w:val="18"/>
        </w:rPr>
        <w:t>FFS to introduce a slice specific threshold or reuse the legacy threshold.</w:t>
      </w:r>
    </w:p>
    <w:p w14:paraId="79CB06D7" w14:textId="77777777" w:rsidR="00B7062F" w:rsidRPr="005434CA" w:rsidRDefault="00B7062F" w:rsidP="005434CA">
      <w:pPr>
        <w:pStyle w:val="Agreement"/>
        <w:pBdr>
          <w:top w:val="single" w:sz="4" w:space="1" w:color="auto"/>
          <w:left w:val="single" w:sz="4" w:space="4" w:color="auto"/>
          <w:bottom w:val="single" w:sz="4" w:space="1" w:color="auto"/>
          <w:right w:val="single" w:sz="4" w:space="4" w:color="auto"/>
        </w:pBdr>
        <w:tabs>
          <w:tab w:val="clear" w:pos="1980"/>
          <w:tab w:val="num" w:pos="851"/>
        </w:tabs>
        <w:ind w:left="851" w:hanging="425"/>
        <w:rPr>
          <w:rFonts w:cs="Arial"/>
          <w:sz w:val="18"/>
          <w:szCs w:val="18"/>
        </w:rPr>
      </w:pPr>
      <w:r w:rsidRPr="005434CA">
        <w:rPr>
          <w:rFonts w:cs="Arial"/>
          <w:sz w:val="18"/>
          <w:szCs w:val="18"/>
        </w:rPr>
        <w:t>FFS UE should first select between slice specific RA and common RA or UE should first select RA type between 2-step RA and 4-step RA</w:t>
      </w:r>
    </w:p>
    <w:p w14:paraId="7CD2640E" w14:textId="77777777" w:rsidR="00B7062F" w:rsidRPr="005434CA" w:rsidRDefault="00B7062F" w:rsidP="005434CA">
      <w:pPr>
        <w:pStyle w:val="Agreement"/>
        <w:pBdr>
          <w:top w:val="single" w:sz="4" w:space="1" w:color="auto"/>
          <w:left w:val="single" w:sz="4" w:space="4" w:color="auto"/>
          <w:bottom w:val="single" w:sz="4" w:space="1" w:color="auto"/>
          <w:right w:val="single" w:sz="4" w:space="4" w:color="auto"/>
        </w:pBdr>
        <w:tabs>
          <w:tab w:val="clear" w:pos="1980"/>
          <w:tab w:val="num" w:pos="851"/>
        </w:tabs>
        <w:ind w:left="851" w:hanging="425"/>
        <w:rPr>
          <w:rFonts w:cs="Arial"/>
          <w:sz w:val="18"/>
          <w:szCs w:val="18"/>
        </w:rPr>
      </w:pPr>
      <w:r w:rsidRPr="005434CA">
        <w:rPr>
          <w:rFonts w:cs="Arial"/>
          <w:sz w:val="18"/>
          <w:szCs w:val="18"/>
        </w:rPr>
        <w:t xml:space="preserve">5.2: The table from </w:t>
      </w:r>
      <w:hyperlink r:id="rId9" w:history="1">
        <w:r w:rsidRPr="005434CA">
          <w:rPr>
            <w:rStyle w:val="af2"/>
            <w:rFonts w:cs="Arial"/>
            <w:color w:val="auto"/>
            <w:sz w:val="18"/>
            <w:szCs w:val="18"/>
          </w:rPr>
          <w:t>R2-2104322</w:t>
        </w:r>
      </w:hyperlink>
      <w:r w:rsidRPr="005434CA">
        <w:rPr>
          <w:rFonts w:cs="Arial"/>
          <w:sz w:val="18"/>
          <w:szCs w:val="18"/>
        </w:rPr>
        <w:t xml:space="preserve"> can be used for further discussion. </w:t>
      </w:r>
    </w:p>
    <w:p w14:paraId="2E557A54" w14:textId="77777777" w:rsidR="00B7062F" w:rsidRPr="005434CA" w:rsidRDefault="00B7062F" w:rsidP="005434CA">
      <w:pPr>
        <w:pStyle w:val="Doc-text2"/>
        <w:pBdr>
          <w:top w:val="single" w:sz="4" w:space="1" w:color="auto"/>
          <w:left w:val="single" w:sz="4" w:space="4" w:color="auto"/>
          <w:bottom w:val="single" w:sz="4" w:space="1" w:color="auto"/>
          <w:right w:val="single" w:sz="4" w:space="4" w:color="auto"/>
        </w:pBdr>
        <w:tabs>
          <w:tab w:val="clear" w:pos="1622"/>
          <w:tab w:val="num" w:pos="851"/>
        </w:tabs>
        <w:ind w:left="851" w:hanging="425"/>
        <w:rPr>
          <w:rFonts w:cs="Arial"/>
          <w:i/>
          <w:iCs/>
          <w:sz w:val="18"/>
          <w:szCs w:val="18"/>
        </w:rPr>
      </w:pPr>
    </w:p>
    <w:p w14:paraId="4AE9B241" w14:textId="77777777" w:rsidR="00B7062F" w:rsidRPr="005434CA" w:rsidRDefault="00B7062F" w:rsidP="005434CA">
      <w:pPr>
        <w:pStyle w:val="Agreement"/>
        <w:pBdr>
          <w:top w:val="single" w:sz="4" w:space="1" w:color="auto"/>
          <w:left w:val="single" w:sz="4" w:space="4" w:color="auto"/>
          <w:bottom w:val="single" w:sz="4" w:space="1" w:color="auto"/>
          <w:right w:val="single" w:sz="4" w:space="4" w:color="auto"/>
        </w:pBdr>
        <w:tabs>
          <w:tab w:val="clear" w:pos="1980"/>
          <w:tab w:val="num" w:pos="851"/>
        </w:tabs>
        <w:ind w:left="851" w:hanging="425"/>
        <w:rPr>
          <w:rFonts w:cs="Arial"/>
          <w:sz w:val="18"/>
          <w:szCs w:val="18"/>
        </w:rPr>
      </w:pPr>
      <w:r w:rsidRPr="005434CA">
        <w:rPr>
          <w:rFonts w:cs="Arial"/>
          <w:sz w:val="18"/>
          <w:szCs w:val="18"/>
        </w:rPr>
        <w:t xml:space="preserve">Slice specific RACH is only applicable if there is slice information (e.g., slice group or slice related operator defined access category) available for AS layer when access. </w:t>
      </w:r>
      <w:r w:rsidRPr="005434CA">
        <w:rPr>
          <w:rFonts w:cs="Arial"/>
          <w:sz w:val="18"/>
          <w:szCs w:val="18"/>
          <w:highlight w:val="yellow"/>
        </w:rPr>
        <w:t>FFS on details of slice group.</w:t>
      </w:r>
    </w:p>
    <w:p w14:paraId="60292935" w14:textId="021CDCFB" w:rsidR="008220D8" w:rsidRPr="00CA6029" w:rsidRDefault="008220D8" w:rsidP="00D91532">
      <w:pPr>
        <w:pStyle w:val="a1"/>
        <w:rPr>
          <w:rFonts w:ascii="Arial" w:eastAsia="Arial Unicode MS" w:hAnsi="Arial" w:cs="Arial"/>
          <w:lang w:val="en-GB" w:eastAsia="zh-CN"/>
        </w:rPr>
      </w:pPr>
    </w:p>
    <w:p w14:paraId="1526F73B" w14:textId="7B4A37EA" w:rsidR="008220D8" w:rsidRPr="00CA6029" w:rsidRDefault="0088407A" w:rsidP="00D91532">
      <w:pPr>
        <w:pStyle w:val="a1"/>
        <w:rPr>
          <w:rFonts w:ascii="Arial" w:eastAsia="Arial Unicode MS" w:hAnsi="Arial" w:cs="Arial"/>
          <w:lang w:eastAsia="zh-CN"/>
        </w:rPr>
      </w:pPr>
      <w:r w:rsidRPr="00CA6029">
        <w:rPr>
          <w:rFonts w:ascii="Arial" w:eastAsia="Arial Unicode MS" w:hAnsi="Arial" w:cs="Arial"/>
          <w:lang w:eastAsia="zh-CN"/>
        </w:rPr>
        <w:t xml:space="preserve">In this </w:t>
      </w:r>
      <w:r w:rsidR="005434CA">
        <w:rPr>
          <w:rFonts w:ascii="Arial" w:eastAsia="Arial Unicode MS" w:hAnsi="Arial" w:cs="Arial" w:hint="eastAsia"/>
          <w:lang w:eastAsia="zh-CN"/>
        </w:rPr>
        <w:t>contribution</w:t>
      </w:r>
      <w:r w:rsidRPr="00CA6029">
        <w:rPr>
          <w:rFonts w:ascii="Arial" w:eastAsia="Arial Unicode MS" w:hAnsi="Arial" w:cs="Arial"/>
          <w:lang w:eastAsia="zh-CN"/>
        </w:rPr>
        <w:t xml:space="preserve">, we </w:t>
      </w:r>
      <w:r w:rsidR="005434CA">
        <w:rPr>
          <w:rFonts w:ascii="Arial" w:eastAsia="Arial Unicode MS" w:hAnsi="Arial" w:cs="Arial" w:hint="eastAsia"/>
          <w:lang w:eastAsia="zh-CN"/>
        </w:rPr>
        <w:t xml:space="preserve">will </w:t>
      </w:r>
      <w:r w:rsidRPr="00CA6029">
        <w:rPr>
          <w:rFonts w:ascii="Arial" w:eastAsia="Arial Unicode MS" w:hAnsi="Arial" w:cs="Arial"/>
          <w:lang w:eastAsia="zh-CN"/>
        </w:rPr>
        <w:t xml:space="preserve">analyze the </w:t>
      </w:r>
      <w:r w:rsidR="007C5D2D" w:rsidRPr="00CA6029">
        <w:rPr>
          <w:rFonts w:ascii="Arial" w:eastAsia="Arial Unicode MS" w:hAnsi="Arial" w:cs="Arial"/>
          <w:lang w:eastAsia="zh-CN"/>
        </w:rPr>
        <w:t>following issues</w:t>
      </w:r>
      <w:r w:rsidR="00403ED7">
        <w:rPr>
          <w:rFonts w:ascii="Arial" w:eastAsia="Arial Unicode MS" w:hAnsi="Arial" w:cs="Arial" w:hint="eastAsia"/>
          <w:lang w:eastAsia="zh-CN"/>
        </w:rPr>
        <w:t xml:space="preserve"> </w:t>
      </w:r>
      <w:r w:rsidR="00403ED7">
        <w:rPr>
          <w:rFonts w:ascii="Arial" w:eastAsia="Arial Unicode MS" w:hAnsi="Arial" w:cs="Arial"/>
          <w:lang w:eastAsia="zh-CN"/>
        </w:rPr>
        <w:t>and</w:t>
      </w:r>
      <w:r w:rsidR="00403ED7">
        <w:rPr>
          <w:rFonts w:ascii="Arial" w:eastAsia="Arial Unicode MS" w:hAnsi="Arial" w:cs="Arial" w:hint="eastAsia"/>
          <w:lang w:eastAsia="zh-CN"/>
        </w:rPr>
        <w:t xml:space="preserve"> provide our proposal.</w:t>
      </w:r>
    </w:p>
    <w:p w14:paraId="70989629" w14:textId="563C3FDB" w:rsidR="00375451" w:rsidRPr="00CA6029" w:rsidRDefault="00375451" w:rsidP="00375451">
      <w:pPr>
        <w:pStyle w:val="a1"/>
        <w:numPr>
          <w:ilvl w:val="0"/>
          <w:numId w:val="60"/>
        </w:numPr>
        <w:rPr>
          <w:rFonts w:ascii="Arial" w:eastAsia="Arial Unicode MS" w:hAnsi="Arial" w:cs="Arial"/>
          <w:lang w:eastAsia="zh-CN"/>
        </w:rPr>
      </w:pPr>
      <w:r w:rsidRPr="00CA6029">
        <w:rPr>
          <w:rFonts w:ascii="Arial" w:eastAsia="Arial Unicode MS" w:hAnsi="Arial" w:cs="Arial"/>
          <w:lang w:eastAsia="zh-CN"/>
        </w:rPr>
        <w:t>Slice-based RA procedure, e.g. whether a slice specific threshold or reuse the legacy threshold, whether UE should first select between slice specific RA and common RA or UE should first select RA type between 2-step RA and 4-step RA and whether slice-based RA can fallback to common RA;</w:t>
      </w:r>
    </w:p>
    <w:p w14:paraId="26180EB6" w14:textId="6154B5CC" w:rsidR="00E461BC" w:rsidRPr="00CA6029" w:rsidRDefault="00E461BC" w:rsidP="00375451">
      <w:pPr>
        <w:pStyle w:val="a1"/>
        <w:numPr>
          <w:ilvl w:val="0"/>
          <w:numId w:val="60"/>
        </w:numPr>
        <w:rPr>
          <w:rFonts w:ascii="Arial" w:eastAsia="Arial Unicode MS" w:hAnsi="Arial" w:cs="Arial"/>
          <w:lang w:eastAsia="zh-CN"/>
        </w:rPr>
      </w:pPr>
      <w:r w:rsidRPr="00CA6029">
        <w:rPr>
          <w:rFonts w:ascii="Arial" w:eastAsia="Arial Unicode MS" w:hAnsi="Arial" w:cs="Arial"/>
          <w:lang w:eastAsia="zh-CN"/>
        </w:rPr>
        <w:t>Prioritization b</w:t>
      </w:r>
      <w:r w:rsidR="0073315F" w:rsidRPr="00CA6029">
        <w:rPr>
          <w:rFonts w:ascii="Arial" w:eastAsia="Arial Unicode MS" w:hAnsi="Arial" w:cs="Arial"/>
          <w:lang w:eastAsia="zh-CN"/>
        </w:rPr>
        <w:t>etween parameter</w:t>
      </w:r>
      <w:r w:rsidR="004F4D33" w:rsidRPr="00CA6029">
        <w:rPr>
          <w:rFonts w:ascii="Arial" w:eastAsia="Arial Unicode MS" w:hAnsi="Arial" w:cs="Arial"/>
          <w:lang w:eastAsia="zh-CN"/>
        </w:rPr>
        <w:t>s of slice-based RA and MCS/MPS;</w:t>
      </w:r>
    </w:p>
    <w:p w14:paraId="7D84C193" w14:textId="2154B9C6" w:rsidR="00DF66A1" w:rsidRPr="00CA6029" w:rsidRDefault="00DF66A1" w:rsidP="00375451">
      <w:pPr>
        <w:pStyle w:val="a1"/>
        <w:numPr>
          <w:ilvl w:val="0"/>
          <w:numId w:val="60"/>
        </w:numPr>
        <w:rPr>
          <w:rFonts w:ascii="Arial" w:eastAsia="Arial Unicode MS" w:hAnsi="Arial" w:cs="Arial"/>
          <w:lang w:eastAsia="zh-CN"/>
        </w:rPr>
      </w:pPr>
      <w:r w:rsidRPr="00CA6029">
        <w:rPr>
          <w:rFonts w:ascii="Arial" w:eastAsia="Arial Unicode MS" w:hAnsi="Arial" w:cs="Arial"/>
          <w:lang w:eastAsia="zh-CN"/>
        </w:rPr>
        <w:t>Configuration of RACH prioritization parameters</w:t>
      </w:r>
      <w:r w:rsidR="00A93B5A" w:rsidRPr="00CA6029">
        <w:rPr>
          <w:rFonts w:ascii="Arial" w:eastAsia="Arial Unicode MS" w:hAnsi="Arial" w:cs="Arial"/>
          <w:lang w:eastAsia="zh-CN"/>
        </w:rPr>
        <w:t>.</w:t>
      </w:r>
    </w:p>
    <w:bookmarkEnd w:id="4"/>
    <w:bookmarkEnd w:id="5"/>
    <w:p w14:paraId="508BC676" w14:textId="4314A437" w:rsidR="003E1A9C" w:rsidRPr="00CA6029" w:rsidRDefault="00E3725B" w:rsidP="00794E0A">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CA6029">
        <w:rPr>
          <w:rFonts w:ascii="Arial" w:eastAsia="宋体" w:hAnsi="Arial" w:cs="Arial"/>
          <w:sz w:val="36"/>
          <w:szCs w:val="36"/>
          <w:lang w:val="en-GB" w:eastAsia="zh-CN"/>
        </w:rPr>
        <w:lastRenderedPageBreak/>
        <w:t>Discussion</w:t>
      </w:r>
    </w:p>
    <w:p w14:paraId="44249B60" w14:textId="1EA53398" w:rsidR="00663E67" w:rsidRPr="00CA6029" w:rsidRDefault="00672FEA" w:rsidP="00663E67">
      <w:pPr>
        <w:pStyle w:val="20"/>
        <w:numPr>
          <w:ilvl w:val="0"/>
          <w:numId w:val="22"/>
        </w:numPr>
        <w:ind w:left="454" w:hanging="454"/>
        <w:rPr>
          <w:rFonts w:eastAsiaTheme="minorEastAsia"/>
          <w:sz w:val="24"/>
          <w:szCs w:val="24"/>
        </w:rPr>
      </w:pPr>
      <w:r w:rsidRPr="00CA6029">
        <w:rPr>
          <w:rFonts w:eastAsiaTheme="minorEastAsia"/>
          <w:sz w:val="24"/>
          <w:szCs w:val="24"/>
        </w:rPr>
        <w:t>Slice-based RA procedure</w:t>
      </w:r>
    </w:p>
    <w:p w14:paraId="55BD3DB9" w14:textId="11F3CC5B" w:rsidR="004E0355" w:rsidRPr="00CA6029" w:rsidRDefault="003B44E1" w:rsidP="004E0355">
      <w:pPr>
        <w:pStyle w:val="3"/>
        <w:numPr>
          <w:ilvl w:val="0"/>
          <w:numId w:val="0"/>
        </w:numPr>
        <w:ind w:left="567" w:hanging="567"/>
        <w:rPr>
          <w:rFonts w:eastAsiaTheme="minorEastAsia"/>
          <w:sz w:val="20"/>
          <w:szCs w:val="20"/>
          <w:lang w:eastAsia="zh-CN"/>
        </w:rPr>
      </w:pPr>
      <w:r w:rsidRPr="00CA6029">
        <w:rPr>
          <w:rFonts w:eastAsiaTheme="minorEastAsia"/>
          <w:sz w:val="20"/>
          <w:szCs w:val="20"/>
          <w:lang w:eastAsia="zh-CN"/>
        </w:rPr>
        <w:t>2.</w:t>
      </w:r>
      <w:r w:rsidR="00937590" w:rsidRPr="00CA6029">
        <w:rPr>
          <w:rFonts w:eastAsiaTheme="minorEastAsia"/>
          <w:sz w:val="20"/>
          <w:szCs w:val="20"/>
          <w:lang w:eastAsia="zh-CN"/>
        </w:rPr>
        <w:t>1</w:t>
      </w:r>
      <w:r w:rsidRPr="00CA6029">
        <w:rPr>
          <w:rFonts w:eastAsiaTheme="minorEastAsia"/>
          <w:sz w:val="20"/>
          <w:szCs w:val="20"/>
          <w:lang w:eastAsia="zh-CN"/>
        </w:rPr>
        <w:t>.1</w:t>
      </w:r>
      <w:r w:rsidRPr="00CA6029">
        <w:rPr>
          <w:rFonts w:eastAsiaTheme="minorEastAsia"/>
          <w:sz w:val="20"/>
          <w:szCs w:val="20"/>
          <w:lang w:eastAsia="zh-CN"/>
        </w:rPr>
        <w:tab/>
      </w:r>
      <w:r w:rsidR="004E0355" w:rsidRPr="00CA6029">
        <w:rPr>
          <w:rFonts w:eastAsiaTheme="minorEastAsia"/>
          <w:sz w:val="20"/>
          <w:szCs w:val="20"/>
          <w:lang w:eastAsia="zh-CN"/>
        </w:rPr>
        <w:t>RSRP threshold for slice-based RACH type selection</w:t>
      </w:r>
    </w:p>
    <w:p w14:paraId="4A97C057" w14:textId="1B8EB1DA" w:rsidR="003B44E1" w:rsidRPr="00CA6029" w:rsidRDefault="003B44E1" w:rsidP="00F67D5C">
      <w:pPr>
        <w:spacing w:before="240" w:after="120" w:line="276" w:lineRule="auto"/>
        <w:jc w:val="both"/>
        <w:rPr>
          <w:rFonts w:ascii="Arial" w:eastAsiaTheme="minorEastAsia" w:hAnsi="Arial" w:cs="Arial"/>
          <w:lang w:eastAsia="zh-CN"/>
        </w:rPr>
      </w:pPr>
      <w:r w:rsidRPr="00CA6029">
        <w:rPr>
          <w:rFonts w:ascii="Arial" w:eastAsiaTheme="minorEastAsia" w:hAnsi="Arial" w:cs="Arial"/>
          <w:lang w:eastAsia="zh-CN"/>
        </w:rPr>
        <w:t>In RAN2#113bis</w:t>
      </w:r>
      <w:r w:rsidR="003A34C9">
        <w:rPr>
          <w:rFonts w:ascii="Arial" w:eastAsiaTheme="minorEastAsia" w:hAnsi="Arial" w:cs="Arial" w:hint="eastAsia"/>
          <w:lang w:eastAsia="zh-CN"/>
        </w:rPr>
        <w:t>-</w:t>
      </w:r>
      <w:r w:rsidRPr="00CA6029">
        <w:rPr>
          <w:rFonts w:ascii="Arial" w:eastAsiaTheme="minorEastAsia" w:hAnsi="Arial" w:cs="Arial"/>
          <w:lang w:eastAsia="zh-CN"/>
        </w:rPr>
        <w:t>e</w:t>
      </w:r>
      <w:r w:rsidR="003A34C9">
        <w:rPr>
          <w:rFonts w:ascii="Arial" w:eastAsiaTheme="minorEastAsia" w:hAnsi="Arial" w:cs="Arial" w:hint="eastAsia"/>
          <w:lang w:eastAsia="zh-CN"/>
        </w:rPr>
        <w:t xml:space="preserve"> </w:t>
      </w:r>
      <w:r w:rsidRPr="00CA6029">
        <w:rPr>
          <w:rFonts w:ascii="Arial" w:eastAsiaTheme="minorEastAsia" w:hAnsi="Arial" w:cs="Arial"/>
          <w:lang w:eastAsia="zh-CN"/>
        </w:rPr>
        <w:t>meeting, it has been agreed that RACH type selection between 2-step slice specific RACH and 4-step slice specific RACH is based on a RSRP threshold. But it is FFS whether on</w:t>
      </w:r>
      <w:r w:rsidR="00FB0488" w:rsidRPr="00CA6029">
        <w:rPr>
          <w:rFonts w:ascii="Arial" w:eastAsiaTheme="minorEastAsia" w:hAnsi="Arial" w:cs="Arial"/>
          <w:lang w:eastAsia="zh-CN"/>
        </w:rPr>
        <w:t>e</w:t>
      </w:r>
      <w:r w:rsidRPr="00CA6029">
        <w:rPr>
          <w:rFonts w:ascii="Arial" w:eastAsiaTheme="minorEastAsia" w:hAnsi="Arial" w:cs="Arial"/>
          <w:lang w:eastAsia="zh-CN"/>
        </w:rPr>
        <w:t xml:space="preserve"> dedicated threshold is used in RA-based slice.</w:t>
      </w:r>
    </w:p>
    <w:p w14:paraId="3ABAB401" w14:textId="3CE525BE" w:rsidR="003B44E1" w:rsidRPr="00CA6029" w:rsidRDefault="003B44E1" w:rsidP="00F67D5C">
      <w:pPr>
        <w:spacing w:before="240" w:after="120" w:line="276" w:lineRule="auto"/>
        <w:jc w:val="both"/>
        <w:rPr>
          <w:rFonts w:ascii="Arial" w:eastAsiaTheme="minorEastAsia" w:hAnsi="Arial" w:cs="Arial"/>
          <w:lang w:eastAsia="zh-CN"/>
        </w:rPr>
      </w:pPr>
      <w:r w:rsidRPr="00CA6029">
        <w:rPr>
          <w:rFonts w:ascii="Arial" w:eastAsiaTheme="minorEastAsia" w:hAnsi="Arial" w:cs="Arial"/>
          <w:lang w:eastAsia="zh-CN"/>
        </w:rPr>
        <w:t>The similar issue has been discussed in SDT</w:t>
      </w:r>
      <w:r w:rsidR="001352B2">
        <w:rPr>
          <w:rFonts w:ascii="Arial" w:eastAsiaTheme="minorEastAsia" w:hAnsi="Arial" w:cs="Arial" w:hint="eastAsia"/>
          <w:lang w:eastAsia="zh-CN"/>
        </w:rPr>
        <w:t xml:space="preserve"> topic</w:t>
      </w:r>
      <w:r w:rsidRPr="00CA6029">
        <w:rPr>
          <w:rFonts w:ascii="Arial" w:eastAsiaTheme="minorEastAsia" w:hAnsi="Arial" w:cs="Arial"/>
          <w:lang w:eastAsia="zh-CN"/>
        </w:rPr>
        <w:t xml:space="preserve"> </w:t>
      </w:r>
      <w:r w:rsidR="0068230F" w:rsidRPr="00CA6029">
        <w:rPr>
          <w:rFonts w:ascii="Arial" w:eastAsiaTheme="minorEastAsia" w:hAnsi="Arial" w:cs="Arial"/>
          <w:lang w:eastAsia="zh-CN"/>
        </w:rPr>
        <w:fldChar w:fldCharType="begin"/>
      </w:r>
      <w:r w:rsidR="0068230F" w:rsidRPr="00CA6029">
        <w:rPr>
          <w:rFonts w:ascii="Arial" w:eastAsiaTheme="minorEastAsia" w:hAnsi="Arial" w:cs="Arial"/>
          <w:lang w:eastAsia="zh-CN"/>
        </w:rPr>
        <w:instrText xml:space="preserve"> REF _Ref71531817 \r \h </w:instrText>
      </w:r>
      <w:r w:rsidR="00CA6029">
        <w:rPr>
          <w:rFonts w:ascii="Arial" w:eastAsiaTheme="minorEastAsia" w:hAnsi="Arial" w:cs="Arial"/>
          <w:lang w:eastAsia="zh-CN"/>
        </w:rPr>
        <w:instrText xml:space="preserve"> \* MERGEFORMAT </w:instrText>
      </w:r>
      <w:r w:rsidR="0068230F" w:rsidRPr="00CA6029">
        <w:rPr>
          <w:rFonts w:ascii="Arial" w:eastAsiaTheme="minorEastAsia" w:hAnsi="Arial" w:cs="Arial"/>
          <w:lang w:eastAsia="zh-CN"/>
        </w:rPr>
      </w:r>
      <w:r w:rsidR="0068230F" w:rsidRPr="00CA6029">
        <w:rPr>
          <w:rFonts w:ascii="Arial" w:eastAsiaTheme="minorEastAsia" w:hAnsi="Arial" w:cs="Arial"/>
          <w:lang w:eastAsia="zh-CN"/>
        </w:rPr>
        <w:fldChar w:fldCharType="separate"/>
      </w:r>
      <w:r w:rsidR="0068230F" w:rsidRPr="00CA6029">
        <w:rPr>
          <w:rFonts w:ascii="Arial" w:eastAsiaTheme="minorEastAsia" w:hAnsi="Arial" w:cs="Arial"/>
          <w:lang w:eastAsia="zh-CN"/>
        </w:rPr>
        <w:t>[2]</w:t>
      </w:r>
      <w:r w:rsidR="0068230F" w:rsidRPr="00CA6029">
        <w:rPr>
          <w:rFonts w:ascii="Arial" w:eastAsiaTheme="minorEastAsia" w:hAnsi="Arial" w:cs="Arial"/>
          <w:lang w:eastAsia="zh-CN"/>
        </w:rPr>
        <w:fldChar w:fldCharType="end"/>
      </w:r>
      <w:r w:rsidRPr="00CA6029">
        <w:rPr>
          <w:rFonts w:ascii="Arial" w:eastAsiaTheme="minorEastAsia" w:hAnsi="Arial" w:cs="Arial"/>
          <w:lang w:eastAsia="zh-CN"/>
        </w:rPr>
        <w:t xml:space="preserve"> and it was agreed that specific RSRP threshold is used for RA type selection </w:t>
      </w:r>
      <w:r w:rsidR="001352B2">
        <w:rPr>
          <w:rFonts w:ascii="Arial" w:eastAsiaTheme="minorEastAsia" w:hAnsi="Arial" w:cs="Arial" w:hint="eastAsia"/>
          <w:lang w:eastAsia="zh-CN"/>
        </w:rPr>
        <w:t xml:space="preserve">for </w:t>
      </w:r>
      <w:r w:rsidRPr="001352B2">
        <w:rPr>
          <w:rFonts w:ascii="Arial" w:eastAsiaTheme="minorEastAsia" w:hAnsi="Arial" w:cs="Arial"/>
          <w:lang w:eastAsia="zh-CN"/>
        </w:rPr>
        <w:t>SDT</w:t>
      </w:r>
      <w:r w:rsidR="001352B2">
        <w:rPr>
          <w:rFonts w:ascii="Arial" w:eastAsiaTheme="minorEastAsia" w:hAnsi="Arial" w:cs="Arial" w:hint="eastAsia"/>
          <w:lang w:eastAsia="zh-CN"/>
        </w:rPr>
        <w:t xml:space="preserve">. </w:t>
      </w:r>
      <w:r w:rsidR="00403ED7">
        <w:rPr>
          <w:rFonts w:ascii="Arial" w:eastAsiaTheme="minorEastAsia" w:hAnsi="Arial" w:cs="Arial"/>
          <w:lang w:eastAsia="zh-CN"/>
        </w:rPr>
        <w:t>The</w:t>
      </w:r>
      <w:r w:rsidR="00403ED7">
        <w:rPr>
          <w:rFonts w:ascii="Arial" w:eastAsiaTheme="minorEastAsia" w:hAnsi="Arial" w:cs="Arial" w:hint="eastAsia"/>
          <w:lang w:eastAsia="zh-CN"/>
        </w:rPr>
        <w:t xml:space="preserve"> </w:t>
      </w:r>
      <w:r w:rsidRPr="00CA6029">
        <w:rPr>
          <w:rFonts w:ascii="Arial" w:eastAsiaTheme="minorEastAsia" w:hAnsi="Arial" w:cs="Arial"/>
          <w:lang w:eastAsia="zh-CN"/>
        </w:rPr>
        <w:t>better radio environment is expected to perform 2-step RA</w:t>
      </w:r>
      <w:r w:rsidR="00403ED7" w:rsidRPr="00403ED7">
        <w:rPr>
          <w:rFonts w:ascii="Arial" w:eastAsiaTheme="minorEastAsia" w:hAnsi="Arial" w:cs="Arial"/>
          <w:lang w:eastAsia="zh-CN"/>
        </w:rPr>
        <w:t xml:space="preserve"> </w:t>
      </w:r>
      <w:r w:rsidR="00403ED7" w:rsidRPr="00CA6029">
        <w:rPr>
          <w:rFonts w:ascii="Arial" w:eastAsiaTheme="minorEastAsia" w:hAnsi="Arial" w:cs="Arial"/>
          <w:lang w:eastAsia="zh-CN"/>
        </w:rPr>
        <w:t>in SDT</w:t>
      </w:r>
      <w:r w:rsidRPr="00CA6029">
        <w:rPr>
          <w:rFonts w:ascii="Arial" w:eastAsiaTheme="minorEastAsia" w:hAnsi="Arial" w:cs="Arial"/>
          <w:lang w:eastAsia="zh-CN"/>
        </w:rPr>
        <w:t xml:space="preserve">. In slice-based RA, RA resources are isolated to alleviate collision. If specific RSRP threshold is used, it is beneficial to network to configure different thresholds </w:t>
      </w:r>
      <w:r w:rsidR="00A103CA">
        <w:rPr>
          <w:rFonts w:ascii="Arial" w:eastAsiaTheme="minorEastAsia" w:hAnsi="Arial" w:cs="Arial" w:hint="eastAsia"/>
          <w:lang w:eastAsia="zh-CN"/>
        </w:rPr>
        <w:t xml:space="preserve">against the common RACH </w:t>
      </w:r>
      <w:r w:rsidRPr="00CA6029">
        <w:rPr>
          <w:rFonts w:ascii="Arial" w:eastAsiaTheme="minorEastAsia" w:hAnsi="Arial" w:cs="Arial"/>
          <w:lang w:eastAsia="zh-CN"/>
        </w:rPr>
        <w:t>to achieve flexibility.</w:t>
      </w:r>
    </w:p>
    <w:p w14:paraId="1BE17539" w14:textId="77777777" w:rsidR="003B44E1" w:rsidRPr="00CA6029" w:rsidRDefault="003B44E1" w:rsidP="003B44E1">
      <w:pPr>
        <w:pStyle w:val="a6"/>
        <w:rPr>
          <w:rFonts w:ascii="Arial" w:eastAsiaTheme="minorEastAsia" w:hAnsi="Arial" w:cs="Arial"/>
          <w:b/>
          <w:bCs/>
          <w:iCs/>
          <w:lang w:eastAsia="zh-CN"/>
        </w:rPr>
      </w:pPr>
      <w:bookmarkStart w:id="6" w:name="_Toc71534277"/>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00B02C70" w:rsidRPr="00CA6029">
        <w:rPr>
          <w:rFonts w:ascii="Arial" w:hAnsi="Arial" w:cs="Arial"/>
          <w:b/>
          <w:noProof/>
        </w:rPr>
        <w:t>1</w:t>
      </w:r>
      <w:r w:rsidRPr="00CA6029">
        <w:rPr>
          <w:rFonts w:ascii="Arial" w:hAnsi="Arial" w:cs="Arial"/>
          <w:b/>
        </w:rPr>
        <w:fldChar w:fldCharType="end"/>
      </w:r>
      <w:r w:rsidRPr="00CA6029">
        <w:rPr>
          <w:rFonts w:ascii="Arial" w:hAnsi="Arial" w:cs="Arial"/>
          <w:b/>
          <w:lang w:eastAsia="zh-CN"/>
        </w:rPr>
        <w:t>: Dedicate RSRP threshold is defined for slice-based RACH type selection.</w:t>
      </w:r>
      <w:bookmarkEnd w:id="6"/>
    </w:p>
    <w:p w14:paraId="4B698EDC" w14:textId="24DCF632" w:rsidR="00663E67" w:rsidRPr="00CA6029" w:rsidRDefault="00663E67" w:rsidP="00663E67">
      <w:pPr>
        <w:pStyle w:val="3"/>
        <w:numPr>
          <w:ilvl w:val="0"/>
          <w:numId w:val="0"/>
        </w:numPr>
        <w:ind w:left="567" w:hanging="567"/>
        <w:rPr>
          <w:sz w:val="20"/>
          <w:szCs w:val="20"/>
          <w:lang w:eastAsia="zh-CN"/>
        </w:rPr>
      </w:pPr>
      <w:r w:rsidRPr="00CA6029">
        <w:rPr>
          <w:rFonts w:eastAsiaTheme="minorEastAsia"/>
          <w:sz w:val="20"/>
          <w:szCs w:val="20"/>
          <w:lang w:eastAsia="zh-CN"/>
        </w:rPr>
        <w:t>2.</w:t>
      </w:r>
      <w:r w:rsidR="00937590" w:rsidRPr="00CA6029">
        <w:rPr>
          <w:rFonts w:eastAsiaTheme="minorEastAsia"/>
          <w:sz w:val="20"/>
          <w:szCs w:val="20"/>
          <w:lang w:eastAsia="zh-CN"/>
        </w:rPr>
        <w:t>1</w:t>
      </w:r>
      <w:r w:rsidRPr="00CA6029">
        <w:rPr>
          <w:rFonts w:eastAsiaTheme="minorEastAsia"/>
          <w:sz w:val="20"/>
          <w:szCs w:val="20"/>
          <w:lang w:eastAsia="zh-CN"/>
        </w:rPr>
        <w:t>.</w:t>
      </w:r>
      <w:r w:rsidR="004E0355" w:rsidRPr="00CA6029">
        <w:rPr>
          <w:rFonts w:eastAsiaTheme="minorEastAsia"/>
          <w:sz w:val="20"/>
          <w:szCs w:val="20"/>
          <w:lang w:eastAsia="zh-CN"/>
        </w:rPr>
        <w:t>2</w:t>
      </w:r>
      <w:r w:rsidRPr="00CA6029">
        <w:rPr>
          <w:rFonts w:eastAsiaTheme="minorEastAsia"/>
          <w:sz w:val="20"/>
          <w:szCs w:val="20"/>
          <w:lang w:eastAsia="zh-CN"/>
        </w:rPr>
        <w:tab/>
      </w:r>
      <w:r w:rsidR="00542F24" w:rsidRPr="00CA6029">
        <w:rPr>
          <w:rFonts w:eastAsiaTheme="minorEastAsia"/>
          <w:sz w:val="20"/>
          <w:szCs w:val="20"/>
          <w:lang w:eastAsia="zh-CN"/>
        </w:rPr>
        <w:t>Slice-based RA selection vs. RA type selection</w:t>
      </w:r>
    </w:p>
    <w:p w14:paraId="252A8814" w14:textId="27233143" w:rsidR="00910664" w:rsidRPr="00CA6029" w:rsidRDefault="00A723A6" w:rsidP="00F67D5C">
      <w:pPr>
        <w:spacing w:after="120" w:line="276" w:lineRule="auto"/>
        <w:jc w:val="both"/>
        <w:rPr>
          <w:rFonts w:ascii="Arial" w:eastAsiaTheme="minorEastAsia" w:hAnsi="Arial" w:cs="Arial"/>
          <w:lang w:eastAsia="zh-CN"/>
        </w:rPr>
      </w:pPr>
      <w:r w:rsidRPr="00CA6029">
        <w:rPr>
          <w:rFonts w:ascii="Arial" w:eastAsiaTheme="minorEastAsia" w:hAnsi="Arial" w:cs="Arial"/>
          <w:lang w:eastAsia="zh-CN"/>
        </w:rPr>
        <w:t xml:space="preserve">It </w:t>
      </w:r>
      <w:r w:rsidR="00393035" w:rsidRPr="00CA6029">
        <w:rPr>
          <w:rFonts w:ascii="Arial" w:eastAsiaTheme="minorEastAsia" w:hAnsi="Arial" w:cs="Arial"/>
          <w:lang w:eastAsia="zh-CN"/>
        </w:rPr>
        <w:t>has not been decided on whether U</w:t>
      </w:r>
      <w:r w:rsidR="00A736BD" w:rsidRPr="00CA6029">
        <w:rPr>
          <w:rFonts w:ascii="Arial" w:eastAsiaTheme="minorEastAsia" w:hAnsi="Arial" w:cs="Arial"/>
          <w:lang w:eastAsia="zh-CN"/>
        </w:rPr>
        <w:t>E should first select between slice specific RA and common RA or UE should first select RA type between 2-step RA and 4-step RA</w:t>
      </w:r>
      <w:r w:rsidR="008D5C6B" w:rsidRPr="00CA6029">
        <w:rPr>
          <w:rFonts w:ascii="Arial" w:eastAsiaTheme="minorEastAsia" w:hAnsi="Arial" w:cs="Arial"/>
          <w:lang w:eastAsia="zh-CN"/>
        </w:rPr>
        <w:t xml:space="preserve">. </w:t>
      </w:r>
      <w:r w:rsidR="00910664" w:rsidRPr="00CA6029">
        <w:rPr>
          <w:rFonts w:ascii="Arial" w:eastAsiaTheme="minorEastAsia" w:hAnsi="Arial" w:cs="Arial"/>
          <w:lang w:eastAsia="zh-CN"/>
        </w:rPr>
        <w:t xml:space="preserve">In SDT, it has been agreed that UE will first decide whether SDT will be conducted by checking whether SDT criteria </w:t>
      </w:r>
      <w:r w:rsidR="00A64193" w:rsidRPr="00CA6029">
        <w:rPr>
          <w:rFonts w:ascii="Arial" w:eastAsiaTheme="minorEastAsia" w:hAnsi="Arial" w:cs="Arial"/>
          <w:lang w:eastAsia="zh-CN"/>
        </w:rPr>
        <w:t>are</w:t>
      </w:r>
      <w:r w:rsidR="00910664" w:rsidRPr="00CA6029">
        <w:rPr>
          <w:rFonts w:ascii="Arial" w:eastAsiaTheme="minorEastAsia" w:hAnsi="Arial" w:cs="Arial"/>
          <w:lang w:eastAsia="zh-CN"/>
        </w:rPr>
        <w:t xml:space="preserve"> satisfied.</w:t>
      </w:r>
      <w:r w:rsidR="00A64193" w:rsidRPr="00CA6029">
        <w:rPr>
          <w:rFonts w:ascii="Arial" w:eastAsiaTheme="minorEastAsia" w:hAnsi="Arial" w:cs="Arial"/>
          <w:lang w:eastAsia="zh-CN"/>
        </w:rPr>
        <w:t xml:space="preserve"> </w:t>
      </w:r>
      <w:r w:rsidR="005411C4" w:rsidRPr="00CA6029">
        <w:rPr>
          <w:rFonts w:ascii="Arial" w:eastAsiaTheme="minorEastAsia" w:hAnsi="Arial" w:cs="Arial"/>
          <w:lang w:eastAsia="zh-CN"/>
        </w:rPr>
        <w:t>We think the unified procedure should be adopted</w:t>
      </w:r>
      <w:r w:rsidR="00C87A7D" w:rsidRPr="00CA6029">
        <w:rPr>
          <w:rFonts w:ascii="Arial" w:eastAsiaTheme="minorEastAsia" w:hAnsi="Arial" w:cs="Arial"/>
          <w:lang w:eastAsia="zh-CN"/>
        </w:rPr>
        <w:t>.</w:t>
      </w:r>
    </w:p>
    <w:p w14:paraId="41AD9331" w14:textId="24324168" w:rsidR="003554D4" w:rsidRPr="00CA6029" w:rsidRDefault="00060EBE" w:rsidP="00060EBE">
      <w:pPr>
        <w:pStyle w:val="a6"/>
        <w:rPr>
          <w:rFonts w:ascii="Arial" w:hAnsi="Arial" w:cs="Arial"/>
          <w:b/>
          <w:lang w:eastAsia="zh-CN"/>
        </w:rPr>
      </w:pPr>
      <w:bookmarkStart w:id="7" w:name="_Toc71534278"/>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00B02C70" w:rsidRPr="00CA6029">
        <w:rPr>
          <w:rFonts w:ascii="Arial" w:hAnsi="Arial" w:cs="Arial"/>
          <w:b/>
          <w:noProof/>
        </w:rPr>
        <w:t>2</w:t>
      </w:r>
      <w:r w:rsidRPr="00CA6029">
        <w:rPr>
          <w:rFonts w:ascii="Arial" w:hAnsi="Arial" w:cs="Arial"/>
          <w:b/>
        </w:rPr>
        <w:fldChar w:fldCharType="end"/>
      </w:r>
      <w:r w:rsidRPr="00CA6029">
        <w:rPr>
          <w:rFonts w:ascii="Arial" w:hAnsi="Arial" w:cs="Arial"/>
          <w:b/>
          <w:lang w:eastAsia="zh-CN"/>
        </w:rPr>
        <w:t xml:space="preserve">: </w:t>
      </w:r>
      <w:r w:rsidR="006429C6" w:rsidRPr="00CA6029">
        <w:rPr>
          <w:rFonts w:ascii="Arial" w:hAnsi="Arial" w:cs="Arial"/>
          <w:b/>
          <w:lang w:eastAsia="zh-CN"/>
        </w:rPr>
        <w:t>UE should first select between slice specific RA and common RA. Then, UE performs RA type selection.</w:t>
      </w:r>
      <w:bookmarkEnd w:id="7"/>
    </w:p>
    <w:p w14:paraId="452F3616" w14:textId="111B12E1" w:rsidR="00663E67" w:rsidRPr="00CA6029" w:rsidRDefault="00663E67" w:rsidP="00663E67">
      <w:pPr>
        <w:pStyle w:val="3"/>
        <w:numPr>
          <w:ilvl w:val="0"/>
          <w:numId w:val="0"/>
        </w:numPr>
        <w:ind w:left="567" w:hanging="567"/>
        <w:rPr>
          <w:sz w:val="20"/>
          <w:szCs w:val="20"/>
          <w:lang w:eastAsia="zh-CN"/>
        </w:rPr>
      </w:pPr>
      <w:r w:rsidRPr="00CA6029">
        <w:rPr>
          <w:rFonts w:eastAsiaTheme="minorEastAsia"/>
          <w:sz w:val="20"/>
          <w:szCs w:val="20"/>
          <w:lang w:eastAsia="zh-CN"/>
        </w:rPr>
        <w:t>2.</w:t>
      </w:r>
      <w:r w:rsidR="00937590" w:rsidRPr="00CA6029">
        <w:rPr>
          <w:rFonts w:eastAsiaTheme="minorEastAsia"/>
          <w:sz w:val="20"/>
          <w:szCs w:val="20"/>
          <w:lang w:eastAsia="zh-CN"/>
        </w:rPr>
        <w:t>1</w:t>
      </w:r>
      <w:r w:rsidRPr="00CA6029">
        <w:rPr>
          <w:rFonts w:eastAsiaTheme="minorEastAsia"/>
          <w:sz w:val="20"/>
          <w:szCs w:val="20"/>
          <w:lang w:eastAsia="zh-CN"/>
        </w:rPr>
        <w:t>.</w:t>
      </w:r>
      <w:r w:rsidR="004E0355" w:rsidRPr="00CA6029">
        <w:rPr>
          <w:rFonts w:eastAsiaTheme="minorEastAsia"/>
          <w:sz w:val="20"/>
          <w:szCs w:val="20"/>
          <w:lang w:eastAsia="zh-CN"/>
        </w:rPr>
        <w:t>3</w:t>
      </w:r>
      <w:r w:rsidRPr="00CA6029">
        <w:rPr>
          <w:rFonts w:eastAsiaTheme="minorEastAsia"/>
          <w:sz w:val="20"/>
          <w:szCs w:val="20"/>
          <w:lang w:eastAsia="zh-CN"/>
        </w:rPr>
        <w:tab/>
      </w:r>
      <w:r w:rsidR="006D13E0" w:rsidRPr="00CA6029">
        <w:rPr>
          <w:rFonts w:eastAsiaTheme="minorEastAsia"/>
          <w:sz w:val="20"/>
          <w:szCs w:val="20"/>
          <w:lang w:eastAsia="zh-CN"/>
        </w:rPr>
        <w:t xml:space="preserve">Slice-based RA configuration on SUL </w:t>
      </w:r>
    </w:p>
    <w:p w14:paraId="4A022429" w14:textId="723F7756" w:rsidR="00B14A90" w:rsidRPr="00403ED7" w:rsidRDefault="00B14A90" w:rsidP="00F67D5C">
      <w:pPr>
        <w:spacing w:before="240" w:after="120" w:line="276" w:lineRule="auto"/>
        <w:jc w:val="both"/>
        <w:rPr>
          <w:rFonts w:ascii="Arial" w:eastAsiaTheme="minorEastAsia" w:hAnsi="Arial" w:cs="Arial"/>
          <w:color w:val="FF0000"/>
          <w:lang w:eastAsia="zh-CN"/>
        </w:rPr>
      </w:pPr>
      <w:r w:rsidRPr="00CA6029">
        <w:rPr>
          <w:rFonts w:ascii="Arial" w:eastAsiaTheme="minorEastAsia" w:hAnsi="Arial" w:cs="Arial"/>
          <w:lang w:eastAsia="zh-CN"/>
        </w:rPr>
        <w:t xml:space="preserve">In NR, SUL is applied to overcome the performance degradation of UL direction due to the difference </w:t>
      </w:r>
      <w:proofErr w:type="spellStart"/>
      <w:r w:rsidRPr="00CA6029">
        <w:rPr>
          <w:rFonts w:ascii="Arial" w:eastAsiaTheme="minorEastAsia" w:hAnsi="Arial" w:cs="Arial"/>
          <w:lang w:eastAsia="zh-CN"/>
        </w:rPr>
        <w:t>Tx</w:t>
      </w:r>
      <w:proofErr w:type="spellEnd"/>
      <w:r w:rsidRPr="00CA6029">
        <w:rPr>
          <w:rFonts w:ascii="Arial" w:eastAsiaTheme="minorEastAsia" w:hAnsi="Arial" w:cs="Arial"/>
          <w:lang w:eastAsia="zh-CN"/>
        </w:rPr>
        <w:t xml:space="preserve"> Power of UE and gNB. Usually, UE may be configured with SUL.</w:t>
      </w:r>
      <w:r w:rsidR="004C5906" w:rsidRPr="00CA6029">
        <w:rPr>
          <w:rFonts w:ascii="Arial" w:eastAsiaTheme="minorEastAsia" w:hAnsi="Arial" w:cs="Arial"/>
          <w:lang w:eastAsia="zh-CN"/>
        </w:rPr>
        <w:t xml:space="preserve"> And</w:t>
      </w:r>
      <w:r w:rsidRPr="00CA6029">
        <w:rPr>
          <w:rFonts w:ascii="Arial" w:eastAsiaTheme="minorEastAsia" w:hAnsi="Arial" w:cs="Arial"/>
          <w:lang w:eastAsia="zh-CN"/>
        </w:rPr>
        <w:t xml:space="preserve"> when channel condition gets poor than a certain threshold</w:t>
      </w:r>
      <w:r w:rsidR="004C5906" w:rsidRPr="00CA6029">
        <w:rPr>
          <w:rFonts w:ascii="Arial" w:eastAsiaTheme="minorEastAsia" w:hAnsi="Arial" w:cs="Arial"/>
          <w:lang w:eastAsia="zh-CN"/>
        </w:rPr>
        <w:t>, SUL is used</w:t>
      </w:r>
      <w:r w:rsidRPr="00CA6029">
        <w:rPr>
          <w:rFonts w:ascii="Arial" w:eastAsiaTheme="minorEastAsia" w:hAnsi="Arial" w:cs="Arial"/>
          <w:lang w:eastAsia="zh-CN"/>
        </w:rPr>
        <w:t xml:space="preserve">. In slice-based RA, </w:t>
      </w:r>
      <w:r w:rsidR="003A7830" w:rsidRPr="00CA6029">
        <w:rPr>
          <w:rFonts w:ascii="Arial" w:eastAsiaTheme="minorEastAsia" w:hAnsi="Arial" w:cs="Arial"/>
          <w:lang w:eastAsia="zh-CN"/>
        </w:rPr>
        <w:t xml:space="preserve">the radio environment can also degrade and is not suitable for transmission. So SUL can be used for slice-based RA </w:t>
      </w:r>
      <w:r w:rsidR="00FD759E">
        <w:rPr>
          <w:rFonts w:ascii="Arial" w:eastAsiaTheme="minorEastAsia" w:hAnsi="Arial" w:cs="Arial" w:hint="eastAsia"/>
          <w:lang w:eastAsia="zh-CN"/>
        </w:rPr>
        <w:t>when</w:t>
      </w:r>
      <w:r w:rsidR="003A7830" w:rsidRPr="00CA6029">
        <w:rPr>
          <w:rFonts w:ascii="Arial" w:eastAsiaTheme="minorEastAsia" w:hAnsi="Arial" w:cs="Arial"/>
          <w:lang w:eastAsia="zh-CN"/>
        </w:rPr>
        <w:t xml:space="preserve"> the channel condition is poor</w:t>
      </w:r>
      <w:r w:rsidR="00FD759E">
        <w:rPr>
          <w:rFonts w:ascii="Arial" w:eastAsiaTheme="minorEastAsia" w:hAnsi="Arial" w:cs="Arial" w:hint="eastAsia"/>
          <w:lang w:eastAsia="zh-CN"/>
        </w:rPr>
        <w:t>.</w:t>
      </w:r>
    </w:p>
    <w:p w14:paraId="5DF860E4" w14:textId="2991D102" w:rsidR="00B14A90" w:rsidRPr="00CA6029" w:rsidRDefault="00CC14A2" w:rsidP="00CC14A2">
      <w:pPr>
        <w:pStyle w:val="a6"/>
        <w:rPr>
          <w:rFonts w:ascii="Arial" w:eastAsiaTheme="minorEastAsia" w:hAnsi="Arial" w:cs="Arial"/>
          <w:lang w:eastAsia="zh-CN"/>
        </w:rPr>
      </w:pPr>
      <w:bookmarkStart w:id="8" w:name="_Toc71534279"/>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00B02C70" w:rsidRPr="00CA6029">
        <w:rPr>
          <w:rFonts w:ascii="Arial" w:hAnsi="Arial" w:cs="Arial"/>
          <w:b/>
          <w:noProof/>
        </w:rPr>
        <w:t>3</w:t>
      </w:r>
      <w:r w:rsidRPr="00CA6029">
        <w:rPr>
          <w:rFonts w:ascii="Arial" w:hAnsi="Arial" w:cs="Arial"/>
          <w:b/>
        </w:rPr>
        <w:fldChar w:fldCharType="end"/>
      </w:r>
      <w:r w:rsidRPr="00CA6029">
        <w:rPr>
          <w:rFonts w:ascii="Arial" w:hAnsi="Arial" w:cs="Arial"/>
          <w:b/>
          <w:lang w:eastAsia="zh-CN"/>
        </w:rPr>
        <w:t>: SUL is supported in slice-based RA</w:t>
      </w:r>
      <w:r w:rsidR="00C65402" w:rsidRPr="00CA6029">
        <w:rPr>
          <w:rFonts w:ascii="Arial" w:hAnsi="Arial" w:cs="Arial"/>
          <w:b/>
          <w:lang w:eastAsia="zh-CN"/>
        </w:rPr>
        <w:t xml:space="preserve"> configuration</w:t>
      </w:r>
      <w:r w:rsidRPr="00CA6029">
        <w:rPr>
          <w:rFonts w:ascii="Arial" w:hAnsi="Arial" w:cs="Arial"/>
          <w:b/>
          <w:lang w:eastAsia="zh-CN"/>
        </w:rPr>
        <w:t>.</w:t>
      </w:r>
      <w:bookmarkEnd w:id="8"/>
    </w:p>
    <w:p w14:paraId="387237C6" w14:textId="370BB467" w:rsidR="00663E67" w:rsidRPr="00CA6029" w:rsidRDefault="00663E67" w:rsidP="00663E67">
      <w:pPr>
        <w:pStyle w:val="3"/>
        <w:numPr>
          <w:ilvl w:val="0"/>
          <w:numId w:val="0"/>
        </w:numPr>
        <w:ind w:left="567" w:hanging="567"/>
        <w:rPr>
          <w:sz w:val="20"/>
          <w:szCs w:val="20"/>
          <w:lang w:eastAsia="zh-CN"/>
        </w:rPr>
      </w:pPr>
      <w:r w:rsidRPr="00CA6029">
        <w:rPr>
          <w:rFonts w:eastAsiaTheme="minorEastAsia"/>
          <w:sz w:val="20"/>
          <w:szCs w:val="20"/>
          <w:lang w:eastAsia="zh-CN"/>
        </w:rPr>
        <w:t>2.</w:t>
      </w:r>
      <w:r w:rsidR="00937590" w:rsidRPr="00CA6029">
        <w:rPr>
          <w:rFonts w:eastAsiaTheme="minorEastAsia"/>
          <w:sz w:val="20"/>
          <w:szCs w:val="20"/>
          <w:lang w:eastAsia="zh-CN"/>
        </w:rPr>
        <w:t>1</w:t>
      </w:r>
      <w:r w:rsidRPr="00CA6029">
        <w:rPr>
          <w:rFonts w:eastAsiaTheme="minorEastAsia"/>
          <w:sz w:val="20"/>
          <w:szCs w:val="20"/>
          <w:lang w:eastAsia="zh-CN"/>
        </w:rPr>
        <w:t>.</w:t>
      </w:r>
      <w:r w:rsidR="004E0355" w:rsidRPr="00CA6029">
        <w:rPr>
          <w:rFonts w:eastAsiaTheme="minorEastAsia"/>
          <w:sz w:val="20"/>
          <w:szCs w:val="20"/>
          <w:lang w:eastAsia="zh-CN"/>
        </w:rPr>
        <w:t>4</w:t>
      </w:r>
      <w:r w:rsidRPr="00CA6029">
        <w:rPr>
          <w:rFonts w:eastAsiaTheme="minorEastAsia"/>
          <w:sz w:val="20"/>
          <w:szCs w:val="20"/>
          <w:lang w:eastAsia="zh-CN"/>
        </w:rPr>
        <w:tab/>
      </w:r>
      <w:r w:rsidR="00797212" w:rsidRPr="00CA6029">
        <w:rPr>
          <w:rFonts w:eastAsiaTheme="minorEastAsia"/>
          <w:sz w:val="20"/>
          <w:szCs w:val="20"/>
          <w:lang w:eastAsia="zh-CN"/>
        </w:rPr>
        <w:t>RA-slice configuration for 2-step RA/4-step RA</w:t>
      </w:r>
    </w:p>
    <w:p w14:paraId="74CBA923" w14:textId="2F700F94" w:rsidR="00663E67" w:rsidRPr="00CA6029" w:rsidRDefault="003D682A" w:rsidP="00F67D5C">
      <w:pPr>
        <w:pStyle w:val="a1"/>
        <w:spacing w:before="240" w:line="276" w:lineRule="auto"/>
        <w:rPr>
          <w:rFonts w:ascii="Arial" w:eastAsiaTheme="minorEastAsia" w:hAnsi="Arial" w:cs="Arial"/>
          <w:lang w:val="en-GB" w:eastAsia="zh-CN"/>
        </w:rPr>
      </w:pPr>
      <w:r w:rsidRPr="00CA6029">
        <w:rPr>
          <w:rFonts w:ascii="Arial" w:eastAsiaTheme="minorEastAsia" w:hAnsi="Arial" w:cs="Arial"/>
          <w:lang w:val="en-GB" w:eastAsia="zh-CN"/>
        </w:rPr>
        <w:t xml:space="preserve">In RAN2#113bis meeting, </w:t>
      </w:r>
      <w:r w:rsidR="00F67D5C">
        <w:rPr>
          <w:rFonts w:ascii="Arial" w:eastAsiaTheme="minorEastAsia" w:hAnsi="Arial" w:cs="Arial" w:hint="eastAsia"/>
          <w:lang w:val="en-GB" w:eastAsia="zh-CN"/>
        </w:rPr>
        <w:t xml:space="preserve">totally </w:t>
      </w:r>
      <w:r w:rsidRPr="00CA6029">
        <w:rPr>
          <w:rFonts w:ascii="Arial" w:eastAsiaTheme="minorEastAsia" w:hAnsi="Arial" w:cs="Arial"/>
          <w:lang w:val="en-GB" w:eastAsia="zh-CN"/>
        </w:rPr>
        <w:t xml:space="preserve">8 cases are identified in </w:t>
      </w:r>
      <w:r w:rsidR="0066750B" w:rsidRPr="00CA6029">
        <w:rPr>
          <w:rFonts w:ascii="Arial" w:eastAsiaTheme="minorEastAsia" w:hAnsi="Arial" w:cs="Arial"/>
          <w:lang w:val="en-GB" w:eastAsia="zh-CN"/>
        </w:rPr>
        <w:fldChar w:fldCharType="begin"/>
      </w:r>
      <w:r w:rsidR="0066750B" w:rsidRPr="00CA6029">
        <w:rPr>
          <w:rFonts w:ascii="Arial" w:eastAsiaTheme="minorEastAsia" w:hAnsi="Arial" w:cs="Arial"/>
          <w:lang w:val="en-GB" w:eastAsia="zh-CN"/>
        </w:rPr>
        <w:instrText xml:space="preserve"> REF _Ref71532539 \r \h </w:instrText>
      </w:r>
      <w:r w:rsidR="00CA6029">
        <w:rPr>
          <w:rFonts w:ascii="Arial" w:eastAsiaTheme="minorEastAsia" w:hAnsi="Arial" w:cs="Arial"/>
          <w:lang w:val="en-GB" w:eastAsia="zh-CN"/>
        </w:rPr>
        <w:instrText xml:space="preserve"> \* MERGEFORMAT </w:instrText>
      </w:r>
      <w:r w:rsidR="0066750B" w:rsidRPr="00CA6029">
        <w:rPr>
          <w:rFonts w:ascii="Arial" w:eastAsiaTheme="minorEastAsia" w:hAnsi="Arial" w:cs="Arial"/>
          <w:lang w:val="en-GB" w:eastAsia="zh-CN"/>
        </w:rPr>
      </w:r>
      <w:r w:rsidR="0066750B" w:rsidRPr="00CA6029">
        <w:rPr>
          <w:rFonts w:ascii="Arial" w:eastAsiaTheme="minorEastAsia" w:hAnsi="Arial" w:cs="Arial"/>
          <w:lang w:val="en-GB" w:eastAsia="zh-CN"/>
        </w:rPr>
        <w:fldChar w:fldCharType="separate"/>
      </w:r>
      <w:r w:rsidR="0066750B" w:rsidRPr="00CA6029">
        <w:rPr>
          <w:rFonts w:ascii="Arial" w:eastAsiaTheme="minorEastAsia" w:hAnsi="Arial" w:cs="Arial"/>
          <w:lang w:val="en-GB" w:eastAsia="zh-CN"/>
        </w:rPr>
        <w:t>[3]</w:t>
      </w:r>
      <w:r w:rsidR="0066750B" w:rsidRPr="00CA6029">
        <w:rPr>
          <w:rFonts w:ascii="Arial" w:eastAsiaTheme="minorEastAsia" w:hAnsi="Arial" w:cs="Arial"/>
          <w:lang w:val="en-GB" w:eastAsia="zh-CN"/>
        </w:rPr>
        <w:fldChar w:fldCharType="end"/>
      </w:r>
      <w:r w:rsidRPr="00CA6029">
        <w:rPr>
          <w:rFonts w:ascii="Arial" w:eastAsiaTheme="minorEastAsia" w:hAnsi="Arial" w:cs="Arial"/>
          <w:lang w:val="en-GB" w:eastAsia="zh-CN"/>
        </w:rPr>
        <w:t xml:space="preserve">. </w:t>
      </w:r>
      <w:r w:rsidR="00F67D5C">
        <w:rPr>
          <w:rFonts w:ascii="Arial" w:eastAsiaTheme="minorEastAsia" w:hAnsi="Arial" w:cs="Arial" w:hint="eastAsia"/>
          <w:lang w:val="en-GB" w:eastAsia="zh-CN"/>
        </w:rPr>
        <w:t>T</w:t>
      </w:r>
      <w:r w:rsidR="00993C81" w:rsidRPr="00CA6029">
        <w:rPr>
          <w:rFonts w:ascii="Arial" w:eastAsiaTheme="minorEastAsia" w:hAnsi="Arial" w:cs="Arial"/>
          <w:lang w:val="en-GB" w:eastAsia="zh-CN"/>
        </w:rPr>
        <w:t>he common issues of t</w:t>
      </w:r>
      <w:r w:rsidR="00681F6E" w:rsidRPr="00CA6029">
        <w:rPr>
          <w:rFonts w:ascii="Arial" w:eastAsiaTheme="minorEastAsia" w:hAnsi="Arial" w:cs="Arial"/>
          <w:lang w:val="en-GB" w:eastAsia="zh-CN"/>
        </w:rPr>
        <w:t xml:space="preserve">he table in </w:t>
      </w:r>
      <w:r w:rsidR="00791645" w:rsidRPr="00CA6029">
        <w:rPr>
          <w:rFonts w:ascii="Arial" w:eastAsiaTheme="minorEastAsia" w:hAnsi="Arial" w:cs="Arial"/>
          <w:lang w:val="en-GB" w:eastAsia="zh-CN"/>
        </w:rPr>
        <w:fldChar w:fldCharType="begin"/>
      </w:r>
      <w:r w:rsidR="00791645" w:rsidRPr="00CA6029">
        <w:rPr>
          <w:rFonts w:ascii="Arial" w:eastAsiaTheme="minorEastAsia" w:hAnsi="Arial" w:cs="Arial"/>
          <w:lang w:val="en-GB" w:eastAsia="zh-CN"/>
        </w:rPr>
        <w:instrText xml:space="preserve"> REF _Ref71532539 \r \h </w:instrText>
      </w:r>
      <w:r w:rsidR="00CA6029">
        <w:rPr>
          <w:rFonts w:ascii="Arial" w:eastAsiaTheme="minorEastAsia" w:hAnsi="Arial" w:cs="Arial"/>
          <w:lang w:val="en-GB" w:eastAsia="zh-CN"/>
        </w:rPr>
        <w:instrText xml:space="preserve"> \* MERGEFORMAT </w:instrText>
      </w:r>
      <w:r w:rsidR="00791645" w:rsidRPr="00CA6029">
        <w:rPr>
          <w:rFonts w:ascii="Arial" w:eastAsiaTheme="minorEastAsia" w:hAnsi="Arial" w:cs="Arial"/>
          <w:lang w:val="en-GB" w:eastAsia="zh-CN"/>
        </w:rPr>
      </w:r>
      <w:r w:rsidR="00791645" w:rsidRPr="00CA6029">
        <w:rPr>
          <w:rFonts w:ascii="Arial" w:eastAsiaTheme="minorEastAsia" w:hAnsi="Arial" w:cs="Arial"/>
          <w:lang w:val="en-GB" w:eastAsia="zh-CN"/>
        </w:rPr>
        <w:fldChar w:fldCharType="separate"/>
      </w:r>
      <w:r w:rsidR="00791645" w:rsidRPr="00CA6029">
        <w:rPr>
          <w:rFonts w:ascii="Arial" w:eastAsiaTheme="minorEastAsia" w:hAnsi="Arial" w:cs="Arial"/>
          <w:lang w:val="en-GB" w:eastAsia="zh-CN"/>
        </w:rPr>
        <w:t>[3]</w:t>
      </w:r>
      <w:r w:rsidR="00791645" w:rsidRPr="00CA6029">
        <w:rPr>
          <w:rFonts w:ascii="Arial" w:eastAsiaTheme="minorEastAsia" w:hAnsi="Arial" w:cs="Arial"/>
          <w:lang w:val="en-GB" w:eastAsia="zh-CN"/>
        </w:rPr>
        <w:fldChar w:fldCharType="end"/>
      </w:r>
      <w:r w:rsidR="00F67D5C">
        <w:rPr>
          <w:rFonts w:ascii="Arial" w:eastAsiaTheme="minorEastAsia" w:hAnsi="Arial" w:cs="Arial" w:hint="eastAsia"/>
          <w:lang w:val="en-GB" w:eastAsia="zh-CN"/>
        </w:rPr>
        <w:t xml:space="preserve"> </w:t>
      </w:r>
      <w:r w:rsidR="00ED08E2" w:rsidRPr="00CA6029">
        <w:rPr>
          <w:rFonts w:ascii="Arial" w:eastAsiaTheme="minorEastAsia" w:hAnsi="Arial" w:cs="Arial"/>
          <w:lang w:val="en-GB" w:eastAsia="zh-CN"/>
        </w:rPr>
        <w:t xml:space="preserve">can be categorized into the following </w:t>
      </w:r>
      <w:r w:rsidR="00681F6E" w:rsidRPr="00CA6029">
        <w:rPr>
          <w:rFonts w:ascii="Arial" w:eastAsiaTheme="minorEastAsia" w:hAnsi="Arial" w:cs="Arial"/>
          <w:lang w:val="en-GB" w:eastAsia="zh-CN"/>
        </w:rPr>
        <w:t>questions</w:t>
      </w:r>
      <w:r w:rsidR="00ED08E2" w:rsidRPr="00CA6029">
        <w:rPr>
          <w:rFonts w:ascii="Arial" w:eastAsiaTheme="minorEastAsia" w:hAnsi="Arial" w:cs="Arial"/>
          <w:lang w:val="en-GB" w:eastAsia="zh-CN"/>
        </w:rPr>
        <w:t>:</w:t>
      </w:r>
    </w:p>
    <w:p w14:paraId="45CC62D1" w14:textId="32801C89" w:rsidR="005B2D9F" w:rsidRPr="00CA6029" w:rsidRDefault="001D5D85" w:rsidP="00F67D5C">
      <w:pPr>
        <w:pStyle w:val="a1"/>
        <w:numPr>
          <w:ilvl w:val="0"/>
          <w:numId w:val="60"/>
        </w:numPr>
        <w:spacing w:line="276" w:lineRule="auto"/>
        <w:rPr>
          <w:rFonts w:ascii="Arial" w:eastAsiaTheme="minorEastAsia" w:hAnsi="Arial" w:cs="Arial"/>
          <w:lang w:val="en-GB" w:eastAsia="zh-CN"/>
        </w:rPr>
      </w:pPr>
      <w:r w:rsidRPr="00CA6029">
        <w:rPr>
          <w:rFonts w:ascii="Arial" w:eastAsiaTheme="minorEastAsia" w:hAnsi="Arial" w:cs="Arial"/>
          <w:lang w:val="en-GB" w:eastAsia="zh-CN"/>
        </w:rPr>
        <w:t>Whether 4-step common RA can</w:t>
      </w:r>
      <w:r w:rsidR="00681F6E" w:rsidRPr="00CA6029">
        <w:rPr>
          <w:rFonts w:ascii="Arial" w:eastAsiaTheme="minorEastAsia" w:hAnsi="Arial" w:cs="Arial"/>
          <w:lang w:val="en-GB" w:eastAsia="zh-CN"/>
        </w:rPr>
        <w:t xml:space="preserve"> be configured </w:t>
      </w:r>
      <w:r w:rsidR="00571083" w:rsidRPr="00CA6029">
        <w:rPr>
          <w:rFonts w:ascii="Arial" w:eastAsiaTheme="minorEastAsia" w:hAnsi="Arial" w:cs="Arial"/>
          <w:lang w:val="en-GB" w:eastAsia="zh-CN"/>
        </w:rPr>
        <w:t xml:space="preserve">or </w:t>
      </w:r>
      <w:r w:rsidR="00F67D5C" w:rsidRPr="00CA6029">
        <w:rPr>
          <w:rFonts w:ascii="Arial" w:eastAsiaTheme="minorEastAsia" w:hAnsi="Arial" w:cs="Arial"/>
          <w:lang w:val="en-GB" w:eastAsia="zh-CN"/>
        </w:rPr>
        <w:t>not (</w:t>
      </w:r>
      <w:r w:rsidR="00681F6E" w:rsidRPr="00CA6029">
        <w:rPr>
          <w:rFonts w:ascii="Arial" w:eastAsiaTheme="minorEastAsia" w:hAnsi="Arial" w:cs="Arial"/>
          <w:lang w:val="en-GB" w:eastAsia="zh-CN"/>
        </w:rPr>
        <w:t xml:space="preserve">case 3, </w:t>
      </w:r>
      <w:r w:rsidRPr="00CA6029">
        <w:rPr>
          <w:rFonts w:ascii="Arial" w:eastAsiaTheme="minorEastAsia" w:hAnsi="Arial" w:cs="Arial"/>
          <w:lang w:val="en-GB" w:eastAsia="zh-CN"/>
        </w:rPr>
        <w:t>case 6</w:t>
      </w:r>
      <w:r w:rsidR="001D43BF" w:rsidRPr="00CA6029">
        <w:rPr>
          <w:rFonts w:ascii="Arial" w:eastAsiaTheme="minorEastAsia" w:hAnsi="Arial" w:cs="Arial"/>
          <w:lang w:val="en-GB" w:eastAsia="zh-CN"/>
        </w:rPr>
        <w:t xml:space="preserve"> and case 8</w:t>
      </w:r>
      <w:r w:rsidRPr="00CA6029">
        <w:rPr>
          <w:rFonts w:ascii="Arial" w:eastAsiaTheme="minorEastAsia" w:hAnsi="Arial" w:cs="Arial"/>
          <w:lang w:val="en-GB" w:eastAsia="zh-CN"/>
        </w:rPr>
        <w:t>)?</w:t>
      </w:r>
      <w:r w:rsidR="005B2D9F" w:rsidRPr="00CA6029">
        <w:rPr>
          <w:rFonts w:ascii="Arial" w:eastAsiaTheme="minorEastAsia" w:hAnsi="Arial" w:cs="Arial"/>
          <w:lang w:val="en-GB" w:eastAsia="zh-CN"/>
        </w:rPr>
        <w:t xml:space="preserve"> </w:t>
      </w:r>
    </w:p>
    <w:p w14:paraId="1D865ABA" w14:textId="4A44EB62" w:rsidR="001D5D85" w:rsidRPr="00CA6029" w:rsidRDefault="005B2D9F" w:rsidP="00F67D5C">
      <w:pPr>
        <w:pStyle w:val="a1"/>
        <w:numPr>
          <w:ilvl w:val="0"/>
          <w:numId w:val="60"/>
        </w:numPr>
        <w:spacing w:line="276" w:lineRule="auto"/>
        <w:rPr>
          <w:rFonts w:ascii="Arial" w:eastAsiaTheme="minorEastAsia" w:hAnsi="Arial" w:cs="Arial"/>
          <w:lang w:val="en-GB" w:eastAsia="zh-CN"/>
        </w:rPr>
      </w:pPr>
      <w:r w:rsidRPr="00CA6029">
        <w:rPr>
          <w:rFonts w:ascii="Arial" w:eastAsiaTheme="minorEastAsia" w:hAnsi="Arial" w:cs="Arial"/>
          <w:lang w:val="en-GB" w:eastAsia="zh-CN"/>
        </w:rPr>
        <w:t xml:space="preserve">Whether slice-based RA </w:t>
      </w:r>
      <w:proofErr w:type="gramStart"/>
      <w:r w:rsidRPr="00CA6029">
        <w:rPr>
          <w:rFonts w:ascii="Arial" w:eastAsiaTheme="minorEastAsia" w:hAnsi="Arial" w:cs="Arial"/>
          <w:lang w:val="en-GB" w:eastAsia="zh-CN"/>
        </w:rPr>
        <w:t>can</w:t>
      </w:r>
      <w:proofErr w:type="gramEnd"/>
      <w:r w:rsidRPr="00CA6029">
        <w:rPr>
          <w:rFonts w:ascii="Arial" w:eastAsiaTheme="minorEastAsia" w:hAnsi="Arial" w:cs="Arial"/>
          <w:lang w:val="en-GB" w:eastAsia="zh-CN"/>
        </w:rPr>
        <w:t xml:space="preserve"> fallback to common RA?</w:t>
      </w:r>
    </w:p>
    <w:p w14:paraId="0676F3A4" w14:textId="70BC0CA8" w:rsidR="008B7AF8" w:rsidRDefault="00F67D5C" w:rsidP="008B7AF8">
      <w:pPr>
        <w:pStyle w:val="a1"/>
        <w:spacing w:line="276" w:lineRule="auto"/>
        <w:rPr>
          <w:rFonts w:ascii="Arial" w:eastAsiaTheme="minorEastAsia" w:hAnsi="Arial" w:cs="Arial"/>
          <w:lang w:val="en-GB" w:eastAsia="zh-CN"/>
        </w:rPr>
      </w:pPr>
      <w:r>
        <w:rPr>
          <w:rFonts w:ascii="Arial" w:eastAsiaTheme="minorEastAsia" w:hAnsi="Arial" w:cs="Arial" w:hint="eastAsia"/>
          <w:lang w:val="en-GB" w:eastAsia="zh-CN"/>
        </w:rPr>
        <w:t xml:space="preserve">As we already agreed, </w:t>
      </w:r>
      <w:r>
        <w:rPr>
          <w:rFonts w:ascii="Arial" w:eastAsiaTheme="minorEastAsia" w:hAnsi="Arial" w:cs="Arial"/>
          <w:lang w:val="en-GB" w:eastAsia="zh-CN"/>
        </w:rPr>
        <w:t>the</w:t>
      </w:r>
      <w:r>
        <w:rPr>
          <w:rFonts w:ascii="Arial" w:eastAsiaTheme="minorEastAsia" w:hAnsi="Arial" w:cs="Arial" w:hint="eastAsia"/>
          <w:lang w:val="en-GB" w:eastAsia="zh-CN"/>
        </w:rPr>
        <w:t xml:space="preserve"> </w:t>
      </w:r>
      <w:r w:rsidR="00554B8A" w:rsidRPr="00CA6029">
        <w:rPr>
          <w:rFonts w:ascii="Arial" w:eastAsiaTheme="minorEastAsia" w:hAnsi="Arial" w:cs="Arial"/>
          <w:lang w:val="en-GB" w:eastAsia="zh-CN"/>
        </w:rPr>
        <w:t xml:space="preserve">slice specific RACH will </w:t>
      </w:r>
      <w:r w:rsidR="008B7AF8">
        <w:rPr>
          <w:rFonts w:ascii="Arial" w:eastAsiaTheme="minorEastAsia" w:hAnsi="Arial" w:cs="Arial" w:hint="eastAsia"/>
          <w:lang w:val="en-GB" w:eastAsia="zh-CN"/>
        </w:rPr>
        <w:t xml:space="preserve">be </w:t>
      </w:r>
      <w:r w:rsidR="00554B8A" w:rsidRPr="00CA6029">
        <w:rPr>
          <w:rFonts w:ascii="Arial" w:eastAsiaTheme="minorEastAsia" w:hAnsi="Arial" w:cs="Arial"/>
          <w:lang w:val="en-GB" w:eastAsia="zh-CN"/>
        </w:rPr>
        <w:t xml:space="preserve">firstly discussed for IDLE and INACTIVE mode. </w:t>
      </w:r>
      <w:r>
        <w:rPr>
          <w:rFonts w:ascii="Arial" w:eastAsiaTheme="minorEastAsia" w:hAnsi="Arial" w:cs="Arial"/>
          <w:lang w:val="en-GB" w:eastAsia="zh-CN"/>
        </w:rPr>
        <w:t>When</w:t>
      </w:r>
      <w:r w:rsidR="00554B8A" w:rsidRPr="00CA6029">
        <w:rPr>
          <w:rFonts w:ascii="Arial" w:eastAsiaTheme="minorEastAsia" w:hAnsi="Arial" w:cs="Arial"/>
          <w:lang w:val="en-GB" w:eastAsia="zh-CN"/>
        </w:rPr>
        <w:t xml:space="preserve"> the UE</w:t>
      </w:r>
      <w:r>
        <w:rPr>
          <w:rFonts w:ascii="Arial" w:eastAsiaTheme="minorEastAsia" w:hAnsi="Arial" w:cs="Arial" w:hint="eastAsia"/>
          <w:lang w:val="en-GB" w:eastAsia="zh-CN"/>
        </w:rPr>
        <w:t xml:space="preserve"> </w:t>
      </w:r>
      <w:r>
        <w:rPr>
          <w:rFonts w:ascii="Arial" w:eastAsiaTheme="minorEastAsia" w:hAnsi="Arial" w:cs="Arial"/>
          <w:lang w:val="en-GB" w:eastAsia="zh-CN"/>
        </w:rPr>
        <w:t xml:space="preserve">is </w:t>
      </w:r>
      <w:r w:rsidRPr="00CA6029">
        <w:rPr>
          <w:rFonts w:ascii="Arial" w:eastAsiaTheme="minorEastAsia" w:hAnsi="Arial" w:cs="Arial"/>
          <w:lang w:val="en-GB" w:eastAsia="zh-CN"/>
        </w:rPr>
        <w:t>in</w:t>
      </w:r>
      <w:r w:rsidR="00554B8A" w:rsidRPr="00CA6029">
        <w:rPr>
          <w:rFonts w:ascii="Arial" w:eastAsiaTheme="minorEastAsia" w:hAnsi="Arial" w:cs="Arial"/>
          <w:lang w:val="en-GB" w:eastAsia="zh-CN"/>
        </w:rPr>
        <w:t xml:space="preserve"> IDLE and INACTIVE mode, </w:t>
      </w:r>
      <w:r>
        <w:rPr>
          <w:rFonts w:ascii="Arial" w:eastAsiaTheme="minorEastAsia" w:hAnsi="Arial" w:cs="Arial" w:hint="eastAsia"/>
          <w:lang w:val="en-GB" w:eastAsia="zh-CN"/>
        </w:rPr>
        <w:t>it</w:t>
      </w:r>
      <w:r w:rsidR="00554B8A" w:rsidRPr="00CA6029">
        <w:rPr>
          <w:rFonts w:ascii="Arial" w:eastAsiaTheme="minorEastAsia" w:hAnsi="Arial" w:cs="Arial"/>
          <w:lang w:val="en-GB" w:eastAsia="zh-CN"/>
        </w:rPr>
        <w:t xml:space="preserve"> will perform RACH on </w:t>
      </w:r>
      <w:r w:rsidR="008B7AF8">
        <w:rPr>
          <w:rFonts w:ascii="Arial" w:eastAsiaTheme="minorEastAsia" w:hAnsi="Arial" w:cs="Arial"/>
          <w:lang w:val="en-GB" w:eastAsia="zh-CN"/>
        </w:rPr>
        <w:t>the</w:t>
      </w:r>
      <w:r w:rsidR="008B7AF8">
        <w:rPr>
          <w:rFonts w:ascii="Arial" w:eastAsiaTheme="minorEastAsia" w:hAnsi="Arial" w:cs="Arial" w:hint="eastAsia"/>
          <w:lang w:val="en-GB" w:eastAsia="zh-CN"/>
        </w:rPr>
        <w:t xml:space="preserve"> </w:t>
      </w:r>
      <w:r w:rsidR="00554B8A" w:rsidRPr="00CA6029">
        <w:rPr>
          <w:rFonts w:ascii="Arial" w:eastAsiaTheme="minorEastAsia" w:hAnsi="Arial" w:cs="Arial"/>
          <w:lang w:val="en-GB" w:eastAsia="zh-CN"/>
        </w:rPr>
        <w:t xml:space="preserve">initial BWP. </w:t>
      </w:r>
      <w:r w:rsidR="008B7AF8">
        <w:rPr>
          <w:rFonts w:ascii="Arial" w:eastAsiaTheme="minorEastAsia" w:hAnsi="Arial" w:cs="Arial"/>
          <w:lang w:val="en-GB" w:eastAsia="zh-CN"/>
        </w:rPr>
        <w:t>The</w:t>
      </w:r>
      <w:r w:rsidR="008B7AF8">
        <w:rPr>
          <w:rFonts w:ascii="Arial" w:eastAsiaTheme="minorEastAsia" w:hAnsi="Arial" w:cs="Arial" w:hint="eastAsia"/>
          <w:lang w:val="en-GB" w:eastAsia="zh-CN"/>
        </w:rPr>
        <w:t xml:space="preserve"> </w:t>
      </w:r>
      <w:r w:rsidR="008B7AF8" w:rsidRPr="008B7AF8">
        <w:rPr>
          <w:rFonts w:ascii="Arial" w:eastAsiaTheme="minorEastAsia" w:hAnsi="Arial" w:cs="Arial"/>
          <w:lang w:val="en-GB" w:eastAsia="zh-CN"/>
        </w:rPr>
        <w:t>4-step common RACH</w:t>
      </w:r>
      <w:r w:rsidR="008B7AF8" w:rsidRPr="008B7AF8">
        <w:rPr>
          <w:rFonts w:ascii="Arial" w:eastAsiaTheme="minorEastAsia" w:hAnsi="Arial" w:cs="Arial" w:hint="eastAsia"/>
          <w:lang w:val="en-GB" w:eastAsia="zh-CN"/>
        </w:rPr>
        <w:t xml:space="preserve"> </w:t>
      </w:r>
      <w:r w:rsidR="008B7AF8" w:rsidRPr="008B7AF8">
        <w:rPr>
          <w:rFonts w:ascii="Arial" w:eastAsiaTheme="minorEastAsia" w:hAnsi="Arial" w:cs="Arial"/>
          <w:lang w:val="en-GB" w:eastAsia="zh-CN"/>
        </w:rPr>
        <w:t>shall</w:t>
      </w:r>
      <w:r w:rsidR="008B7AF8" w:rsidRPr="008B7AF8">
        <w:rPr>
          <w:rFonts w:ascii="Arial" w:eastAsiaTheme="minorEastAsia" w:hAnsi="Arial" w:cs="Arial" w:hint="eastAsia"/>
          <w:lang w:val="en-GB" w:eastAsia="zh-CN"/>
        </w:rPr>
        <w:t xml:space="preserve"> </w:t>
      </w:r>
      <w:r w:rsidR="008B7AF8" w:rsidRPr="008B7AF8">
        <w:rPr>
          <w:rFonts w:ascii="Arial" w:eastAsiaTheme="minorEastAsia" w:hAnsi="Arial" w:cs="Arial"/>
          <w:lang w:val="en-GB" w:eastAsia="zh-CN"/>
        </w:rPr>
        <w:t>be configured</w:t>
      </w:r>
      <w:r w:rsidR="008B7AF8" w:rsidRPr="008B7AF8">
        <w:rPr>
          <w:rFonts w:ascii="Arial" w:eastAsiaTheme="minorEastAsia" w:hAnsi="Arial" w:cs="Arial" w:hint="eastAsia"/>
          <w:lang w:val="en-GB" w:eastAsia="zh-CN"/>
        </w:rPr>
        <w:t xml:space="preserve"> and </w:t>
      </w:r>
      <w:r w:rsidR="008B7AF8" w:rsidRPr="008B7AF8">
        <w:rPr>
          <w:rFonts w:ascii="Arial" w:eastAsiaTheme="minorEastAsia" w:hAnsi="Arial" w:cs="Arial"/>
          <w:lang w:val="en-GB" w:eastAsia="zh-CN"/>
        </w:rPr>
        <w:t xml:space="preserve">supported on the initial BWP </w:t>
      </w:r>
      <w:r w:rsidR="008B7AF8">
        <w:rPr>
          <w:rFonts w:ascii="Arial" w:eastAsiaTheme="minorEastAsia" w:hAnsi="Arial" w:cs="Arial" w:hint="eastAsia"/>
          <w:lang w:val="en-GB" w:eastAsia="zh-CN"/>
        </w:rPr>
        <w:t xml:space="preserve">to </w:t>
      </w:r>
      <w:r w:rsidR="008B7AF8">
        <w:rPr>
          <w:rFonts w:ascii="Arial" w:eastAsiaTheme="minorEastAsia" w:hAnsi="Arial" w:cs="Arial"/>
          <w:lang w:val="en-GB" w:eastAsia="zh-CN"/>
        </w:rPr>
        <w:t>support</w:t>
      </w:r>
      <w:r w:rsidR="008B7AF8">
        <w:rPr>
          <w:rFonts w:ascii="Arial" w:eastAsiaTheme="minorEastAsia" w:hAnsi="Arial" w:cs="Arial" w:hint="eastAsia"/>
          <w:lang w:val="en-GB" w:eastAsia="zh-CN"/>
        </w:rPr>
        <w:t xml:space="preserve"> the legacy UE performing </w:t>
      </w:r>
      <w:r w:rsidR="008B7AF8">
        <w:rPr>
          <w:rFonts w:ascii="Arial" w:eastAsiaTheme="minorEastAsia" w:hAnsi="Arial" w:cs="Arial"/>
          <w:lang w:val="en-GB" w:eastAsia="zh-CN"/>
        </w:rPr>
        <w:t>the</w:t>
      </w:r>
      <w:r w:rsidR="008B7AF8">
        <w:rPr>
          <w:rFonts w:ascii="Arial" w:eastAsiaTheme="minorEastAsia" w:hAnsi="Arial" w:cs="Arial" w:hint="eastAsia"/>
          <w:lang w:val="en-GB" w:eastAsia="zh-CN"/>
        </w:rPr>
        <w:t xml:space="preserve"> RACH procedure.</w:t>
      </w:r>
    </w:p>
    <w:p w14:paraId="2FF32B7A" w14:textId="423C6CBE" w:rsidR="00554B8A" w:rsidRDefault="00554B8A" w:rsidP="002F2977">
      <w:pPr>
        <w:pStyle w:val="a6"/>
        <w:jc w:val="both"/>
        <w:rPr>
          <w:rFonts w:ascii="Arial" w:hAnsi="Arial" w:cs="Arial"/>
          <w:b/>
          <w:lang w:eastAsia="zh-CN"/>
        </w:rPr>
      </w:pPr>
      <w:bookmarkStart w:id="9" w:name="_Toc71534280"/>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00B02C70" w:rsidRPr="00CA6029">
        <w:rPr>
          <w:rFonts w:ascii="Arial" w:hAnsi="Arial" w:cs="Arial"/>
          <w:b/>
          <w:noProof/>
        </w:rPr>
        <w:t>4</w:t>
      </w:r>
      <w:r w:rsidRPr="00CA6029">
        <w:rPr>
          <w:rFonts w:ascii="Arial" w:hAnsi="Arial" w:cs="Arial"/>
          <w:b/>
        </w:rPr>
        <w:fldChar w:fldCharType="end"/>
      </w:r>
      <w:r w:rsidRPr="00CA6029">
        <w:rPr>
          <w:rFonts w:ascii="Arial" w:hAnsi="Arial" w:cs="Arial"/>
          <w:b/>
          <w:lang w:eastAsia="zh-CN"/>
        </w:rPr>
        <w:t xml:space="preserve">: </w:t>
      </w:r>
      <w:r w:rsidR="008B7AF8">
        <w:rPr>
          <w:rFonts w:ascii="Arial" w:hAnsi="Arial" w:cs="Arial" w:hint="eastAsia"/>
          <w:b/>
          <w:lang w:eastAsia="zh-CN"/>
        </w:rPr>
        <w:t xml:space="preserve">The </w:t>
      </w:r>
      <w:r w:rsidRPr="00CA6029">
        <w:rPr>
          <w:rFonts w:ascii="Arial" w:hAnsi="Arial" w:cs="Arial"/>
          <w:b/>
          <w:lang w:eastAsia="zh-CN"/>
        </w:rPr>
        <w:t xml:space="preserve">4-step common RACH should be </w:t>
      </w:r>
      <w:r w:rsidR="008B7AF8" w:rsidRPr="008B7AF8">
        <w:rPr>
          <w:rFonts w:ascii="Arial" w:hAnsi="Arial" w:cs="Arial"/>
          <w:b/>
          <w:lang w:eastAsia="zh-CN"/>
        </w:rPr>
        <w:t xml:space="preserve">configured </w:t>
      </w:r>
      <w:bookmarkEnd w:id="9"/>
      <w:r w:rsidR="008B7AF8" w:rsidRPr="008B7AF8">
        <w:rPr>
          <w:rFonts w:ascii="Arial" w:hAnsi="Arial" w:cs="Arial"/>
          <w:b/>
          <w:lang w:eastAsia="zh-CN"/>
        </w:rPr>
        <w:t>on the initial BWP</w:t>
      </w:r>
      <w:r w:rsidR="001A5FDA">
        <w:rPr>
          <w:rFonts w:ascii="Arial" w:hAnsi="Arial" w:cs="Arial" w:hint="eastAsia"/>
          <w:b/>
          <w:lang w:eastAsia="zh-CN"/>
        </w:rPr>
        <w:t xml:space="preserve"> when slice specific RACH configured</w:t>
      </w:r>
      <w:r w:rsidR="00BE37A0">
        <w:rPr>
          <w:rFonts w:ascii="Arial" w:hAnsi="Arial" w:cs="Arial" w:hint="eastAsia"/>
          <w:b/>
          <w:lang w:eastAsia="zh-CN"/>
        </w:rPr>
        <w:t>.</w:t>
      </w:r>
    </w:p>
    <w:p w14:paraId="6A5E9556" w14:textId="41B052A1" w:rsidR="001A5FDA" w:rsidRDefault="001A5FDA" w:rsidP="001A5FDA">
      <w:pPr>
        <w:pStyle w:val="a1"/>
        <w:spacing w:line="276" w:lineRule="auto"/>
        <w:rPr>
          <w:rFonts w:ascii="Arial" w:eastAsiaTheme="minorEastAsia" w:hAnsi="Arial" w:cs="Arial"/>
          <w:lang w:val="en-GB" w:eastAsia="zh-CN"/>
        </w:rPr>
      </w:pPr>
      <w:r>
        <w:rPr>
          <w:rFonts w:ascii="Arial" w:eastAsiaTheme="minorEastAsia" w:hAnsi="Arial" w:cs="Arial" w:hint="eastAsia"/>
          <w:lang w:val="en-GB" w:eastAsia="zh-CN"/>
        </w:rPr>
        <w:t>S</w:t>
      </w:r>
      <w:r w:rsidR="002F2977" w:rsidRPr="00CA6029">
        <w:rPr>
          <w:rFonts w:ascii="Arial" w:eastAsiaTheme="minorEastAsia" w:hAnsi="Arial" w:cs="Arial"/>
          <w:lang w:val="en-GB" w:eastAsia="zh-CN"/>
        </w:rPr>
        <w:t>ome companies</w:t>
      </w:r>
      <w:r w:rsidRPr="00CA6029">
        <w:rPr>
          <w:rFonts w:ascii="Arial" w:eastAsiaTheme="minorEastAsia" w:hAnsi="Arial" w:cs="Arial"/>
          <w:lang w:val="en-GB" w:eastAsia="zh-CN"/>
        </w:rPr>
        <w:t xml:space="preserve"> suggested </w:t>
      </w:r>
      <w:r w:rsidR="002F2977" w:rsidRPr="00CA6029">
        <w:rPr>
          <w:rFonts w:ascii="Arial" w:eastAsiaTheme="minorEastAsia" w:hAnsi="Arial" w:cs="Arial"/>
          <w:lang w:val="en-GB" w:eastAsia="zh-CN"/>
        </w:rPr>
        <w:t>that UE will not fallback to common RA in some cases</w:t>
      </w:r>
      <w:r w:rsidR="00C34897" w:rsidRPr="00CA6029">
        <w:rPr>
          <w:rFonts w:ascii="Arial" w:eastAsiaTheme="minorEastAsia" w:hAnsi="Arial" w:cs="Arial"/>
          <w:lang w:val="en-GB" w:eastAsia="zh-CN"/>
        </w:rPr>
        <w:t xml:space="preserve">. </w:t>
      </w:r>
      <w:r w:rsidR="00AB59F9" w:rsidRPr="00CA6029">
        <w:rPr>
          <w:rFonts w:ascii="Arial" w:eastAsiaTheme="minorEastAsia" w:hAnsi="Arial" w:cs="Arial"/>
          <w:lang w:val="en-GB" w:eastAsia="zh-CN"/>
        </w:rPr>
        <w:t xml:space="preserve">But there may be some cases </w:t>
      </w:r>
      <w:r w:rsidR="007B24CE" w:rsidRPr="00CA6029">
        <w:rPr>
          <w:rFonts w:ascii="Arial" w:eastAsiaTheme="minorEastAsia" w:hAnsi="Arial" w:cs="Arial"/>
          <w:lang w:val="en-GB" w:eastAsia="zh-CN"/>
        </w:rPr>
        <w:t xml:space="preserve">where </w:t>
      </w:r>
      <w:r w:rsidR="00AB59F9" w:rsidRPr="00CA6029">
        <w:rPr>
          <w:rFonts w:ascii="Arial" w:eastAsiaTheme="minorEastAsia" w:hAnsi="Arial" w:cs="Arial"/>
          <w:lang w:val="en-GB" w:eastAsia="zh-CN"/>
        </w:rPr>
        <w:t xml:space="preserve">UEs </w:t>
      </w:r>
      <w:r w:rsidR="00FF1FA6" w:rsidRPr="00CA6029">
        <w:rPr>
          <w:rFonts w:ascii="Arial" w:eastAsiaTheme="minorEastAsia" w:hAnsi="Arial" w:cs="Arial"/>
          <w:lang w:val="en-GB" w:eastAsia="zh-CN"/>
        </w:rPr>
        <w:t>preferring</w:t>
      </w:r>
      <w:r w:rsidR="00AB59F9" w:rsidRPr="00CA6029">
        <w:rPr>
          <w:rFonts w:ascii="Arial" w:eastAsiaTheme="minorEastAsia" w:hAnsi="Arial" w:cs="Arial"/>
          <w:lang w:val="en-GB" w:eastAsia="zh-CN"/>
        </w:rPr>
        <w:t xml:space="preserve"> </w:t>
      </w:r>
      <w:r>
        <w:rPr>
          <w:rFonts w:ascii="Arial" w:eastAsiaTheme="minorEastAsia" w:hAnsi="Arial" w:cs="Arial"/>
          <w:lang w:val="en-GB" w:eastAsia="zh-CN"/>
        </w:rPr>
        <w:t xml:space="preserve">slice </w:t>
      </w:r>
      <w:r w:rsidR="00BE37A0">
        <w:rPr>
          <w:rFonts w:ascii="Arial" w:eastAsiaTheme="minorEastAsia" w:hAnsi="Arial" w:cs="Arial" w:hint="eastAsia"/>
          <w:lang w:val="en-GB" w:eastAsia="zh-CN"/>
        </w:rPr>
        <w:t>are</w:t>
      </w:r>
      <w:r w:rsidR="00BE37A0" w:rsidRPr="00CA6029">
        <w:rPr>
          <w:rFonts w:ascii="Arial" w:eastAsiaTheme="minorEastAsia" w:hAnsi="Arial" w:cs="Arial"/>
          <w:lang w:val="en-GB" w:eastAsia="zh-CN"/>
        </w:rPr>
        <w:t xml:space="preserve"> </w:t>
      </w:r>
      <w:r w:rsidR="00AB59F9" w:rsidRPr="00CA6029">
        <w:rPr>
          <w:rFonts w:ascii="Arial" w:eastAsiaTheme="minorEastAsia" w:hAnsi="Arial" w:cs="Arial"/>
          <w:lang w:val="en-GB" w:eastAsia="zh-CN"/>
        </w:rPr>
        <w:t xml:space="preserve">crowded and the collision rate is so high that the RA fails again and again. </w:t>
      </w:r>
      <w:r w:rsidR="00C21A15" w:rsidRPr="00CA6029">
        <w:rPr>
          <w:rFonts w:ascii="Arial" w:eastAsiaTheme="minorEastAsia" w:hAnsi="Arial" w:cs="Arial"/>
          <w:lang w:val="en-GB" w:eastAsia="zh-CN"/>
        </w:rPr>
        <w:t xml:space="preserve">Therefore, it makes sense that UE fallback to common RACH to access the network. </w:t>
      </w:r>
      <w:r w:rsidR="00195577" w:rsidRPr="00CA6029">
        <w:rPr>
          <w:rFonts w:ascii="Arial" w:eastAsiaTheme="minorEastAsia" w:hAnsi="Arial" w:cs="Arial"/>
          <w:lang w:val="en-GB" w:eastAsia="zh-CN"/>
        </w:rPr>
        <w:t>Otherwise</w:t>
      </w:r>
      <w:r w:rsidR="00C21A15" w:rsidRPr="00CA6029">
        <w:rPr>
          <w:rFonts w:ascii="Arial" w:eastAsiaTheme="minorEastAsia" w:hAnsi="Arial" w:cs="Arial"/>
          <w:lang w:val="en-GB" w:eastAsia="zh-CN"/>
        </w:rPr>
        <w:t xml:space="preserve">, </w:t>
      </w:r>
      <w:r w:rsidR="00195577" w:rsidRPr="00CA6029">
        <w:rPr>
          <w:rFonts w:ascii="Arial" w:eastAsiaTheme="minorEastAsia" w:hAnsi="Arial" w:cs="Arial"/>
          <w:lang w:val="en-GB" w:eastAsia="zh-CN"/>
        </w:rPr>
        <w:t xml:space="preserve">UE either performs RRC re-establishment or UE </w:t>
      </w:r>
      <w:r w:rsidR="00195577" w:rsidRPr="00CA6029">
        <w:rPr>
          <w:rFonts w:ascii="Arial" w:eastAsiaTheme="minorEastAsia" w:hAnsi="Arial" w:cs="Arial"/>
          <w:lang w:val="en-GB" w:eastAsia="zh-CN"/>
        </w:rPr>
        <w:lastRenderedPageBreak/>
        <w:t>enters into RRC IDLE mode. If UE performs RRC re-establishment,</w:t>
      </w:r>
      <w:r w:rsidR="00C21A15" w:rsidRPr="00CA6029">
        <w:rPr>
          <w:rFonts w:ascii="Arial" w:eastAsiaTheme="minorEastAsia" w:hAnsi="Arial" w:cs="Arial"/>
          <w:lang w:val="en-GB" w:eastAsia="zh-CN"/>
        </w:rPr>
        <w:t xml:space="preserve"> it is high probability that UE reselects to the same cell</w:t>
      </w:r>
      <w:r w:rsidR="002125AF" w:rsidRPr="00CA6029">
        <w:rPr>
          <w:rFonts w:ascii="Arial" w:eastAsiaTheme="minorEastAsia" w:hAnsi="Arial" w:cs="Arial"/>
          <w:lang w:val="en-GB" w:eastAsia="zh-CN"/>
        </w:rPr>
        <w:t xml:space="preserve"> since the RA failure is not due to poor channel cond</w:t>
      </w:r>
      <w:r w:rsidR="00FC0B73" w:rsidRPr="00CA6029">
        <w:rPr>
          <w:rFonts w:ascii="Arial" w:eastAsiaTheme="minorEastAsia" w:hAnsi="Arial" w:cs="Arial"/>
          <w:lang w:val="en-GB" w:eastAsia="zh-CN"/>
        </w:rPr>
        <w:t>i</w:t>
      </w:r>
      <w:r w:rsidR="002125AF" w:rsidRPr="00CA6029">
        <w:rPr>
          <w:rFonts w:ascii="Arial" w:eastAsiaTheme="minorEastAsia" w:hAnsi="Arial" w:cs="Arial"/>
          <w:lang w:val="en-GB" w:eastAsia="zh-CN"/>
        </w:rPr>
        <w:t>tion</w:t>
      </w:r>
      <w:r w:rsidR="00C21A15" w:rsidRPr="00CA6029">
        <w:rPr>
          <w:rFonts w:ascii="Arial" w:eastAsiaTheme="minorEastAsia" w:hAnsi="Arial" w:cs="Arial"/>
          <w:lang w:val="en-GB" w:eastAsia="zh-CN"/>
        </w:rPr>
        <w:t>.</w:t>
      </w:r>
      <w:r w:rsidR="00195577" w:rsidRPr="00CA6029">
        <w:rPr>
          <w:rFonts w:ascii="Arial" w:eastAsiaTheme="minorEastAsia" w:hAnsi="Arial" w:cs="Arial"/>
          <w:lang w:val="en-GB" w:eastAsia="zh-CN"/>
        </w:rPr>
        <w:t xml:space="preserve"> If the UE enters RRC IDLE mode, it will great impact the service performance. </w:t>
      </w:r>
      <w:bookmarkStart w:id="10" w:name="_Toc71534281"/>
    </w:p>
    <w:p w14:paraId="63EF0A3C" w14:textId="72A3B602" w:rsidR="00C21A15" w:rsidRPr="00CA6029" w:rsidRDefault="00C21A15" w:rsidP="001A5FDA">
      <w:pPr>
        <w:pStyle w:val="a1"/>
        <w:spacing w:line="276" w:lineRule="auto"/>
        <w:rPr>
          <w:rFonts w:ascii="Arial" w:eastAsiaTheme="minorEastAsia" w:hAnsi="Arial" w:cs="Arial"/>
          <w:lang w:val="en-GB" w:eastAsia="zh-CN"/>
        </w:rPr>
      </w:pPr>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00B02C70" w:rsidRPr="00CA6029">
        <w:rPr>
          <w:rFonts w:ascii="Arial" w:hAnsi="Arial" w:cs="Arial"/>
          <w:b/>
          <w:noProof/>
        </w:rPr>
        <w:t>5</w:t>
      </w:r>
      <w:r w:rsidRPr="00CA6029">
        <w:rPr>
          <w:rFonts w:ascii="Arial" w:hAnsi="Arial" w:cs="Arial"/>
          <w:b/>
        </w:rPr>
        <w:fldChar w:fldCharType="end"/>
      </w:r>
      <w:r w:rsidRPr="00CA6029">
        <w:rPr>
          <w:rFonts w:ascii="Arial" w:hAnsi="Arial" w:cs="Arial"/>
          <w:b/>
          <w:lang w:eastAsia="zh-CN"/>
        </w:rPr>
        <w:t>:</w:t>
      </w:r>
      <w:r w:rsidRPr="00CA6029">
        <w:rPr>
          <w:rFonts w:ascii="Arial" w:eastAsiaTheme="minorEastAsia" w:hAnsi="Arial" w:cs="Arial"/>
          <w:b/>
          <w:lang w:eastAsia="zh-CN"/>
        </w:rPr>
        <w:t xml:space="preserve"> UE</w:t>
      </w:r>
      <w:r w:rsidR="001A5FDA">
        <w:rPr>
          <w:rFonts w:ascii="Arial" w:eastAsiaTheme="minorEastAsia" w:hAnsi="Arial" w:cs="Arial"/>
          <w:b/>
          <w:lang w:eastAsia="zh-CN"/>
        </w:rPr>
        <w:t xml:space="preserve"> </w:t>
      </w:r>
      <w:r w:rsidR="00866F9C">
        <w:rPr>
          <w:rFonts w:ascii="Arial" w:eastAsiaTheme="minorEastAsia" w:hAnsi="Arial" w:cs="Arial" w:hint="eastAsia"/>
          <w:b/>
          <w:lang w:eastAsia="zh-CN"/>
        </w:rPr>
        <w:t xml:space="preserve">may </w:t>
      </w:r>
      <w:r w:rsidR="001A5FDA">
        <w:rPr>
          <w:rFonts w:ascii="Arial" w:eastAsiaTheme="minorEastAsia" w:hAnsi="Arial" w:cs="Arial"/>
          <w:b/>
          <w:lang w:eastAsia="zh-CN"/>
        </w:rPr>
        <w:t>fallback to common RACH f</w:t>
      </w:r>
      <w:r w:rsidR="001A5FDA">
        <w:rPr>
          <w:rFonts w:ascii="Arial" w:eastAsiaTheme="minorEastAsia" w:hAnsi="Arial" w:cs="Arial" w:hint="eastAsia"/>
          <w:b/>
          <w:lang w:eastAsia="zh-CN"/>
        </w:rPr>
        <w:t xml:space="preserve">rom </w:t>
      </w:r>
      <w:r w:rsidRPr="00CA6029">
        <w:rPr>
          <w:rFonts w:ascii="Arial" w:eastAsiaTheme="minorEastAsia" w:hAnsi="Arial" w:cs="Arial"/>
          <w:b/>
          <w:lang w:eastAsia="zh-CN"/>
        </w:rPr>
        <w:t>slice specific RACH.</w:t>
      </w:r>
      <w:bookmarkEnd w:id="10"/>
    </w:p>
    <w:p w14:paraId="76E330DD" w14:textId="7796CFDF" w:rsidR="00C90513" w:rsidRPr="00CA6029" w:rsidRDefault="00C90513" w:rsidP="00C90513">
      <w:pPr>
        <w:pStyle w:val="20"/>
        <w:numPr>
          <w:ilvl w:val="0"/>
          <w:numId w:val="22"/>
        </w:numPr>
        <w:ind w:left="454" w:hanging="454"/>
        <w:rPr>
          <w:rFonts w:eastAsiaTheme="minorEastAsia"/>
          <w:szCs w:val="20"/>
          <w:lang w:val="en-GB"/>
        </w:rPr>
      </w:pPr>
      <w:bookmarkStart w:id="11" w:name="_Toc68255398"/>
      <w:r w:rsidRPr="00CA6029">
        <w:rPr>
          <w:rFonts w:eastAsiaTheme="minorEastAsia"/>
          <w:szCs w:val="20"/>
          <w:lang w:val="en-GB"/>
        </w:rPr>
        <w:t>H</w:t>
      </w:r>
      <w:r w:rsidRPr="00CA6029">
        <w:rPr>
          <w:szCs w:val="20"/>
          <w:lang w:val="en-GB" w:eastAsia="en-GB"/>
        </w:rPr>
        <w:t xml:space="preserve">andling of </w:t>
      </w:r>
      <w:r w:rsidRPr="00CA6029">
        <w:rPr>
          <w:rFonts w:eastAsiaTheme="minorEastAsia"/>
          <w:szCs w:val="20"/>
          <w:lang w:val="en-GB"/>
        </w:rPr>
        <w:t>si</w:t>
      </w:r>
      <w:r w:rsidRPr="00CA6029">
        <w:rPr>
          <w:szCs w:val="20"/>
          <w:lang w:val="en-GB" w:eastAsia="en-GB"/>
        </w:rPr>
        <w:t xml:space="preserve">multaneous configuration </w:t>
      </w:r>
      <w:r w:rsidR="00C24615" w:rsidRPr="00CA6029">
        <w:rPr>
          <w:rFonts w:eastAsiaTheme="minorEastAsia"/>
          <w:szCs w:val="20"/>
          <w:lang w:val="en-GB"/>
        </w:rPr>
        <w:t xml:space="preserve">of </w:t>
      </w:r>
      <w:r w:rsidRPr="00CA6029">
        <w:rPr>
          <w:rFonts w:eastAsiaTheme="minorEastAsia"/>
        </w:rPr>
        <w:t>RACH prioritization parameters</w:t>
      </w:r>
      <w:r w:rsidRPr="00CA6029">
        <w:rPr>
          <w:szCs w:val="20"/>
          <w:lang w:val="en-GB" w:eastAsia="en-GB"/>
        </w:rPr>
        <w:t xml:space="preserve"> </w:t>
      </w:r>
      <w:r w:rsidRPr="00CA6029">
        <w:rPr>
          <w:rFonts w:eastAsiaTheme="minorEastAsia"/>
          <w:szCs w:val="20"/>
          <w:lang w:val="en-GB"/>
        </w:rPr>
        <w:t xml:space="preserve">for slice and </w:t>
      </w:r>
      <w:r w:rsidRPr="00CA6029">
        <w:rPr>
          <w:szCs w:val="20"/>
          <w:lang w:val="en-GB" w:eastAsia="en-GB"/>
        </w:rPr>
        <w:t>similar functions</w:t>
      </w:r>
    </w:p>
    <w:p w14:paraId="04D67504" w14:textId="3F218D56" w:rsidR="00C90513" w:rsidRPr="00CA6029" w:rsidRDefault="00B00FCF" w:rsidP="006C0485">
      <w:pPr>
        <w:pStyle w:val="a1"/>
        <w:spacing w:line="276" w:lineRule="auto"/>
        <w:rPr>
          <w:rFonts w:ascii="Arial" w:eastAsiaTheme="minorEastAsia" w:hAnsi="Arial" w:cs="Arial"/>
          <w:lang w:val="en-GB" w:eastAsia="zh-CN"/>
        </w:rPr>
      </w:pPr>
      <w:r>
        <w:rPr>
          <w:rFonts w:ascii="Arial" w:eastAsiaTheme="minorEastAsia" w:hAnsi="Arial" w:cs="Arial" w:hint="eastAsia"/>
          <w:szCs w:val="20"/>
          <w:lang w:val="en-GB" w:eastAsia="zh-CN"/>
        </w:rPr>
        <w:t>T</w:t>
      </w:r>
      <w:r w:rsidRPr="00CA6029">
        <w:rPr>
          <w:rFonts w:ascii="Arial" w:eastAsiaTheme="minorEastAsia" w:hAnsi="Arial" w:cs="Arial"/>
          <w:szCs w:val="20"/>
          <w:lang w:val="en-GB" w:eastAsia="zh-CN"/>
        </w:rPr>
        <w:t xml:space="preserve">here is no consensus </w:t>
      </w:r>
      <w:r w:rsidRPr="00CA6029">
        <w:rPr>
          <w:rFonts w:ascii="Arial" w:eastAsiaTheme="minorEastAsia" w:hAnsi="Arial" w:cs="Arial"/>
          <w:szCs w:val="20"/>
          <w:lang w:val="en-GB" w:eastAsia="zh-CN"/>
        </w:rPr>
        <w:fldChar w:fldCharType="begin"/>
      </w:r>
      <w:r w:rsidRPr="00CA6029">
        <w:rPr>
          <w:rFonts w:ascii="Arial" w:eastAsiaTheme="minorEastAsia" w:hAnsi="Arial" w:cs="Arial"/>
          <w:szCs w:val="20"/>
          <w:lang w:val="en-GB" w:eastAsia="zh-CN"/>
        </w:rPr>
        <w:instrText xml:space="preserve"> REF _Ref71532539 \r \h </w:instrText>
      </w:r>
      <w:r>
        <w:rPr>
          <w:rFonts w:ascii="Arial" w:eastAsiaTheme="minorEastAsia" w:hAnsi="Arial" w:cs="Arial"/>
          <w:szCs w:val="20"/>
          <w:lang w:val="en-GB" w:eastAsia="zh-CN"/>
        </w:rPr>
        <w:instrText xml:space="preserve"> \* MERGEFORMAT </w:instrText>
      </w:r>
      <w:r w:rsidRPr="00CA6029">
        <w:rPr>
          <w:rFonts w:ascii="Arial" w:eastAsiaTheme="minorEastAsia" w:hAnsi="Arial" w:cs="Arial"/>
          <w:szCs w:val="20"/>
          <w:lang w:val="en-GB" w:eastAsia="zh-CN"/>
        </w:rPr>
      </w:r>
      <w:r w:rsidRPr="00CA6029">
        <w:rPr>
          <w:rFonts w:ascii="Arial" w:eastAsiaTheme="minorEastAsia" w:hAnsi="Arial" w:cs="Arial"/>
          <w:szCs w:val="20"/>
          <w:lang w:val="en-GB" w:eastAsia="zh-CN"/>
        </w:rPr>
        <w:fldChar w:fldCharType="separate"/>
      </w:r>
      <w:r w:rsidRPr="00CA6029">
        <w:rPr>
          <w:rFonts w:ascii="Arial" w:eastAsiaTheme="minorEastAsia" w:hAnsi="Arial" w:cs="Arial"/>
          <w:szCs w:val="20"/>
          <w:lang w:val="en-GB" w:eastAsia="zh-CN"/>
        </w:rPr>
        <w:t>[3]</w:t>
      </w:r>
      <w:r w:rsidRPr="00CA6029">
        <w:rPr>
          <w:rFonts w:ascii="Arial" w:eastAsiaTheme="minorEastAsia" w:hAnsi="Arial" w:cs="Arial"/>
          <w:szCs w:val="20"/>
          <w:lang w:val="en-GB" w:eastAsia="zh-CN"/>
        </w:rPr>
        <w:fldChar w:fldCharType="end"/>
      </w:r>
      <w:r w:rsidRPr="00CA6029">
        <w:rPr>
          <w:rFonts w:ascii="Arial" w:eastAsiaTheme="minorEastAsia" w:hAnsi="Arial" w:cs="Arial"/>
          <w:szCs w:val="20"/>
          <w:lang w:val="en-GB" w:eastAsia="zh-CN"/>
        </w:rPr>
        <w:t xml:space="preserve"> </w:t>
      </w:r>
      <w:r>
        <w:rPr>
          <w:rFonts w:ascii="Arial" w:eastAsiaTheme="minorEastAsia" w:hAnsi="Arial" w:cs="Arial" w:hint="eastAsia"/>
          <w:szCs w:val="20"/>
          <w:lang w:val="en-GB" w:eastAsia="zh-CN"/>
        </w:rPr>
        <w:t xml:space="preserve">on </w:t>
      </w:r>
      <w:r w:rsidR="007F5A78" w:rsidRPr="00CA6029">
        <w:rPr>
          <w:rFonts w:ascii="Arial" w:eastAsiaTheme="minorEastAsia" w:hAnsi="Arial" w:cs="Arial"/>
          <w:lang w:val="en-GB" w:eastAsia="zh-CN"/>
        </w:rPr>
        <w:t>how to handle</w:t>
      </w:r>
      <w:r w:rsidR="00171C47" w:rsidRPr="00CA6029">
        <w:rPr>
          <w:rFonts w:ascii="Arial" w:eastAsiaTheme="minorEastAsia" w:hAnsi="Arial" w:cs="Arial"/>
          <w:lang w:val="en-GB" w:eastAsia="zh-CN"/>
        </w:rPr>
        <w:t xml:space="preserve"> </w:t>
      </w:r>
      <w:r w:rsidR="007F5A78" w:rsidRPr="00CA6029">
        <w:rPr>
          <w:rFonts w:ascii="Arial" w:eastAsiaTheme="minorEastAsia" w:hAnsi="Arial" w:cs="Arial"/>
          <w:szCs w:val="20"/>
          <w:lang w:val="en-GB"/>
        </w:rPr>
        <w:t>si</w:t>
      </w:r>
      <w:r w:rsidR="007F5A78" w:rsidRPr="00CA6029">
        <w:rPr>
          <w:rFonts w:ascii="Arial" w:hAnsi="Arial" w:cs="Arial"/>
          <w:szCs w:val="20"/>
          <w:lang w:val="en-GB" w:eastAsia="en-GB"/>
        </w:rPr>
        <w:t xml:space="preserve">multaneous configuration </w:t>
      </w:r>
      <w:r w:rsidR="00C24615" w:rsidRPr="00CA6029">
        <w:rPr>
          <w:rFonts w:ascii="Arial" w:eastAsiaTheme="minorEastAsia" w:hAnsi="Arial" w:cs="Arial"/>
          <w:szCs w:val="20"/>
          <w:lang w:val="en-GB" w:eastAsia="zh-CN"/>
        </w:rPr>
        <w:t>of</w:t>
      </w:r>
      <w:r w:rsidR="007F5A78" w:rsidRPr="00CA6029">
        <w:rPr>
          <w:rFonts w:ascii="Arial" w:eastAsiaTheme="minorEastAsia" w:hAnsi="Arial" w:cs="Arial"/>
          <w:szCs w:val="20"/>
          <w:lang w:val="en-GB"/>
        </w:rPr>
        <w:t xml:space="preserve"> </w:t>
      </w:r>
      <w:r w:rsidR="007F5A78" w:rsidRPr="00CA6029">
        <w:rPr>
          <w:rFonts w:ascii="Arial" w:eastAsiaTheme="minorEastAsia" w:hAnsi="Arial" w:cs="Arial"/>
        </w:rPr>
        <w:t>RACH prioritization parameters</w:t>
      </w:r>
      <w:r w:rsidR="007F5A78" w:rsidRPr="00CA6029">
        <w:rPr>
          <w:rFonts w:ascii="Arial" w:hAnsi="Arial" w:cs="Arial"/>
          <w:szCs w:val="20"/>
          <w:lang w:val="en-GB" w:eastAsia="en-GB"/>
        </w:rPr>
        <w:t xml:space="preserve"> </w:t>
      </w:r>
      <w:r w:rsidR="007F5A78" w:rsidRPr="00CA6029">
        <w:rPr>
          <w:rFonts w:ascii="Arial" w:eastAsiaTheme="minorEastAsia" w:hAnsi="Arial" w:cs="Arial"/>
          <w:szCs w:val="20"/>
          <w:lang w:val="en-GB"/>
        </w:rPr>
        <w:t xml:space="preserve">for slice and </w:t>
      </w:r>
      <w:r w:rsidR="007F5A78" w:rsidRPr="00CA6029">
        <w:rPr>
          <w:rFonts w:ascii="Arial" w:hAnsi="Arial" w:cs="Arial"/>
          <w:szCs w:val="20"/>
          <w:lang w:val="en-GB" w:eastAsia="en-GB"/>
        </w:rPr>
        <w:t>similar functions</w:t>
      </w:r>
      <w:r w:rsidR="009771D3" w:rsidRPr="00CA6029">
        <w:rPr>
          <w:rFonts w:ascii="Arial" w:eastAsiaTheme="minorEastAsia" w:hAnsi="Arial" w:cs="Arial"/>
          <w:szCs w:val="20"/>
          <w:lang w:val="en-GB" w:eastAsia="zh-CN"/>
        </w:rPr>
        <w:t xml:space="preserve">. And it is </w:t>
      </w:r>
      <w:r w:rsidR="0008502F">
        <w:rPr>
          <w:rFonts w:ascii="Arial" w:eastAsiaTheme="minorEastAsia" w:hAnsi="Arial" w:cs="Arial"/>
          <w:szCs w:val="20"/>
          <w:lang w:val="en-GB" w:eastAsia="zh-CN"/>
        </w:rPr>
        <w:t xml:space="preserve">proposed to discuss this </w:t>
      </w:r>
      <w:r w:rsidR="0008502F">
        <w:rPr>
          <w:rFonts w:ascii="Arial" w:eastAsiaTheme="minorEastAsia" w:hAnsi="Arial" w:cs="Arial" w:hint="eastAsia"/>
          <w:szCs w:val="20"/>
          <w:lang w:val="en-GB" w:eastAsia="zh-CN"/>
        </w:rPr>
        <w:t>in</w:t>
      </w:r>
      <w:r w:rsidR="009771D3" w:rsidRPr="00CA6029">
        <w:rPr>
          <w:rFonts w:ascii="Arial" w:eastAsiaTheme="minorEastAsia" w:hAnsi="Arial" w:cs="Arial"/>
          <w:szCs w:val="20"/>
          <w:lang w:val="en-GB" w:eastAsia="zh-CN"/>
        </w:rPr>
        <w:t xml:space="preserve"> this meeting</w:t>
      </w:r>
      <w:r>
        <w:rPr>
          <w:rFonts w:ascii="Arial" w:eastAsiaTheme="minorEastAsia" w:hAnsi="Arial" w:cs="Arial" w:hint="eastAsia"/>
          <w:szCs w:val="20"/>
          <w:lang w:val="en-GB" w:eastAsia="zh-CN"/>
        </w:rPr>
        <w:t>.</w:t>
      </w:r>
    </w:p>
    <w:tbl>
      <w:tblPr>
        <w:tblStyle w:val="a8"/>
        <w:tblW w:w="7654" w:type="dxa"/>
        <w:tblInd w:w="534" w:type="dxa"/>
        <w:tblLook w:val="04A0" w:firstRow="1" w:lastRow="0" w:firstColumn="1" w:lastColumn="0" w:noHBand="0" w:noVBand="1"/>
      </w:tblPr>
      <w:tblGrid>
        <w:gridCol w:w="7654"/>
      </w:tblGrid>
      <w:tr w:rsidR="008C1EAD" w:rsidRPr="00CA6029" w14:paraId="1DE35177" w14:textId="77777777" w:rsidTr="00B00FCF">
        <w:tc>
          <w:tcPr>
            <w:tcW w:w="7654" w:type="dxa"/>
          </w:tcPr>
          <w:p w14:paraId="6FB2152D" w14:textId="1C958CAE" w:rsidR="008C1EAD" w:rsidRPr="00CA6029" w:rsidRDefault="008C1EAD" w:rsidP="00C90513">
            <w:pPr>
              <w:pStyle w:val="a1"/>
              <w:rPr>
                <w:rFonts w:ascii="Arial" w:eastAsiaTheme="minorEastAsia" w:hAnsi="Arial" w:cs="Arial"/>
                <w:lang w:val="en-GB" w:eastAsia="zh-CN"/>
              </w:rPr>
            </w:pPr>
            <w:r w:rsidRPr="00B00FCF">
              <w:rPr>
                <w:rFonts w:ascii="Arial" w:eastAsia="等线" w:hAnsi="Arial" w:cs="Arial"/>
                <w:b/>
                <w:bCs/>
                <w:kern w:val="2"/>
                <w:sz w:val="18"/>
                <w:lang w:eastAsia="zh-CN"/>
              </w:rPr>
              <w:t xml:space="preserve">RAN2 confirms that the </w:t>
            </w:r>
            <w:proofErr w:type="gramStart"/>
            <w:r w:rsidRPr="00B00FCF">
              <w:rPr>
                <w:rFonts w:ascii="Arial" w:eastAsia="等线" w:hAnsi="Arial" w:cs="Arial"/>
                <w:b/>
                <w:bCs/>
                <w:kern w:val="2"/>
                <w:sz w:val="18"/>
                <w:lang w:eastAsia="zh-CN"/>
              </w:rPr>
              <w:t>issue of prioritization parameter collision with MPS/MCS need</w:t>
            </w:r>
            <w:proofErr w:type="gramEnd"/>
            <w:r w:rsidRPr="00B00FCF">
              <w:rPr>
                <w:rFonts w:ascii="Arial" w:eastAsia="等线" w:hAnsi="Arial" w:cs="Arial"/>
                <w:b/>
                <w:bCs/>
                <w:kern w:val="2"/>
                <w:sz w:val="18"/>
                <w:lang w:eastAsia="zh-CN"/>
              </w:rPr>
              <w:t xml:space="preserve"> to be resolved. There is UE based solution (option 1, fixed rule) or network based solution (option 2, configurable rule) or both. Discussion on pros and cons can be left to next meeting.</w:t>
            </w:r>
          </w:p>
        </w:tc>
      </w:tr>
    </w:tbl>
    <w:p w14:paraId="48737479" w14:textId="6660CB58" w:rsidR="00012FC4" w:rsidRPr="00CA6029" w:rsidRDefault="008E1798" w:rsidP="009872FC">
      <w:pPr>
        <w:pStyle w:val="a1"/>
        <w:spacing w:before="240" w:line="276" w:lineRule="auto"/>
        <w:rPr>
          <w:rFonts w:ascii="Arial" w:eastAsiaTheme="minorEastAsia" w:hAnsi="Arial" w:cs="Arial"/>
          <w:lang w:val="en-GB" w:eastAsia="zh-CN"/>
        </w:rPr>
      </w:pPr>
      <w:r w:rsidRPr="00CA6029">
        <w:rPr>
          <w:rFonts w:ascii="Arial" w:eastAsiaTheme="minorEastAsia" w:hAnsi="Arial" w:cs="Arial"/>
          <w:lang w:val="en-GB" w:eastAsia="zh-CN"/>
        </w:rPr>
        <w:t xml:space="preserve">In our understanding, </w:t>
      </w:r>
      <w:r w:rsidR="009D62ED" w:rsidRPr="00CA6029">
        <w:rPr>
          <w:rFonts w:ascii="Arial" w:eastAsiaTheme="minorEastAsia" w:hAnsi="Arial" w:cs="Arial"/>
          <w:lang w:val="en-GB" w:eastAsia="zh-CN"/>
        </w:rPr>
        <w:t xml:space="preserve">whether MCP/MPS has absolute high priority than all the slices and </w:t>
      </w:r>
      <w:r w:rsidR="00415147" w:rsidRPr="00CA6029">
        <w:rPr>
          <w:rFonts w:ascii="Arial" w:eastAsiaTheme="minorEastAsia" w:hAnsi="Arial" w:cs="Arial"/>
          <w:szCs w:val="20"/>
          <w:lang w:eastAsia="zh-CN"/>
        </w:rPr>
        <w:t>vice versa</w:t>
      </w:r>
      <w:r w:rsidR="00C13A6C">
        <w:rPr>
          <w:rFonts w:ascii="Arial" w:eastAsiaTheme="minorEastAsia" w:hAnsi="Arial" w:cs="Arial" w:hint="eastAsia"/>
          <w:szCs w:val="20"/>
          <w:lang w:eastAsia="zh-CN"/>
        </w:rPr>
        <w:t xml:space="preserve"> is not fixed</w:t>
      </w:r>
      <w:r w:rsidR="00C13A6C">
        <w:rPr>
          <w:rFonts w:ascii="Arial" w:eastAsiaTheme="minorEastAsia" w:hAnsi="Arial" w:cs="Arial"/>
          <w:szCs w:val="20"/>
          <w:lang w:eastAsia="zh-CN"/>
        </w:rPr>
        <w:t xml:space="preserve"> in some cases</w:t>
      </w:r>
      <w:r w:rsidR="009D62ED" w:rsidRPr="00CA6029">
        <w:rPr>
          <w:rFonts w:ascii="Arial" w:eastAsiaTheme="minorEastAsia" w:hAnsi="Arial" w:cs="Arial"/>
          <w:lang w:val="en-GB" w:eastAsia="zh-CN"/>
        </w:rPr>
        <w:t>.</w:t>
      </w:r>
      <w:r w:rsidR="00847F2B" w:rsidRPr="00CA6029">
        <w:rPr>
          <w:rFonts w:ascii="Arial" w:eastAsiaTheme="minorEastAsia" w:hAnsi="Arial" w:cs="Arial"/>
          <w:lang w:val="en-GB" w:eastAsia="zh-CN"/>
        </w:rPr>
        <w:t xml:space="preserve"> Hence, </w:t>
      </w:r>
      <w:r w:rsidR="003F6507" w:rsidRPr="00CA6029">
        <w:rPr>
          <w:rFonts w:ascii="Arial" w:eastAsiaTheme="minorEastAsia" w:hAnsi="Arial" w:cs="Arial"/>
          <w:lang w:val="en-GB" w:eastAsia="zh-CN"/>
        </w:rPr>
        <w:t xml:space="preserve">it is more attractive to apply flexible </w:t>
      </w:r>
      <w:r w:rsidR="00847F2B" w:rsidRPr="00CA6029">
        <w:rPr>
          <w:rFonts w:ascii="Arial" w:eastAsiaTheme="minorEastAsia" w:hAnsi="Arial" w:cs="Arial"/>
          <w:lang w:val="en-GB" w:eastAsia="zh-CN"/>
        </w:rPr>
        <w:t>solutions</w:t>
      </w:r>
      <w:r w:rsidR="00DE6B30" w:rsidRPr="00CA6029">
        <w:rPr>
          <w:rFonts w:ascii="Arial" w:eastAsiaTheme="minorEastAsia" w:hAnsi="Arial" w:cs="Arial"/>
          <w:lang w:val="en-GB" w:eastAsia="zh-CN"/>
        </w:rPr>
        <w:t>, i.e. network based solutions</w:t>
      </w:r>
      <w:r w:rsidR="00C9289A" w:rsidRPr="00CA6029">
        <w:rPr>
          <w:rFonts w:ascii="Arial" w:eastAsiaTheme="minorEastAsia" w:hAnsi="Arial" w:cs="Arial"/>
          <w:lang w:val="en-GB" w:eastAsia="zh-CN"/>
        </w:rPr>
        <w:t xml:space="preserve">. </w:t>
      </w:r>
      <w:r w:rsidR="00C13A6C">
        <w:rPr>
          <w:rFonts w:ascii="Arial" w:eastAsiaTheme="minorEastAsia" w:hAnsi="Arial" w:cs="Arial"/>
          <w:lang w:val="en-GB" w:eastAsia="zh-CN"/>
        </w:rPr>
        <w:t>The</w:t>
      </w:r>
      <w:r w:rsidR="00012FC4" w:rsidRPr="00CA6029">
        <w:rPr>
          <w:rFonts w:ascii="Arial" w:eastAsiaTheme="minorEastAsia" w:hAnsi="Arial" w:cs="Arial"/>
          <w:lang w:val="en-GB" w:eastAsia="zh-CN"/>
        </w:rPr>
        <w:t xml:space="preserve"> network defines whether the </w:t>
      </w:r>
      <w:r w:rsidR="00896BC8">
        <w:rPr>
          <w:rFonts w:ascii="Arial" w:eastAsiaTheme="minorEastAsia" w:hAnsi="Arial" w:cs="Arial" w:hint="eastAsia"/>
          <w:lang w:val="en-GB" w:eastAsia="zh-CN"/>
        </w:rPr>
        <w:t xml:space="preserve">slice </w:t>
      </w:r>
      <w:r w:rsidR="00012FC4" w:rsidRPr="00CA6029">
        <w:rPr>
          <w:rFonts w:ascii="Arial" w:eastAsiaTheme="minorEastAsia" w:hAnsi="Arial" w:cs="Arial"/>
          <w:lang w:val="en-GB" w:eastAsia="zh-CN"/>
        </w:rPr>
        <w:t>RA prioritization parameters over</w:t>
      </w:r>
      <w:r w:rsidR="0013555F">
        <w:rPr>
          <w:rFonts w:ascii="Arial" w:eastAsiaTheme="minorEastAsia" w:hAnsi="Arial" w:cs="Arial" w:hint="eastAsia"/>
          <w:lang w:val="en-GB" w:eastAsia="zh-CN"/>
        </w:rPr>
        <w:t>ride</w:t>
      </w:r>
      <w:bookmarkStart w:id="12" w:name="_GoBack"/>
      <w:bookmarkEnd w:id="12"/>
      <w:r w:rsidR="00012FC4" w:rsidRPr="00CA6029">
        <w:rPr>
          <w:rFonts w:ascii="Arial" w:eastAsiaTheme="minorEastAsia" w:hAnsi="Arial" w:cs="Arial"/>
          <w:lang w:val="en-GB" w:eastAsia="zh-CN"/>
        </w:rPr>
        <w:t xml:space="preserve"> </w:t>
      </w:r>
      <w:r w:rsidR="0023301A" w:rsidRPr="00CA6029">
        <w:rPr>
          <w:rFonts w:ascii="Arial" w:eastAsiaTheme="minorEastAsia" w:hAnsi="Arial" w:cs="Arial"/>
          <w:lang w:val="en-GB" w:eastAsia="zh-CN"/>
        </w:rPr>
        <w:t xml:space="preserve">parameters of </w:t>
      </w:r>
      <w:r w:rsidR="00012FC4" w:rsidRPr="00CA6029">
        <w:rPr>
          <w:rFonts w:ascii="Arial" w:eastAsiaTheme="minorEastAsia" w:hAnsi="Arial" w:cs="Arial"/>
          <w:lang w:val="en-GB" w:eastAsia="zh-CN"/>
        </w:rPr>
        <w:t>MCS/MPS by configuration. Then</w:t>
      </w:r>
      <w:r w:rsidR="0013555F">
        <w:rPr>
          <w:rFonts w:ascii="Arial" w:eastAsiaTheme="minorEastAsia" w:hAnsi="Arial" w:cs="Arial" w:hint="eastAsia"/>
          <w:lang w:val="en-GB" w:eastAsia="zh-CN"/>
        </w:rPr>
        <w:t xml:space="preserve"> based on this information</w:t>
      </w:r>
      <w:r w:rsidR="0013555F">
        <w:rPr>
          <w:rFonts w:ascii="Arial" w:eastAsiaTheme="minorEastAsia" w:hAnsi="Arial" w:cs="Arial"/>
          <w:lang w:val="en-GB" w:eastAsia="zh-CN"/>
        </w:rPr>
        <w:t xml:space="preserve">, </w:t>
      </w:r>
      <w:r w:rsidR="0013555F" w:rsidRPr="00CA6029">
        <w:rPr>
          <w:rFonts w:ascii="Arial" w:eastAsiaTheme="minorEastAsia" w:hAnsi="Arial" w:cs="Arial"/>
          <w:lang w:val="en-GB" w:eastAsia="zh-CN"/>
        </w:rPr>
        <w:t>UE</w:t>
      </w:r>
      <w:r w:rsidR="00012FC4" w:rsidRPr="00CA6029">
        <w:rPr>
          <w:rFonts w:ascii="Arial" w:eastAsiaTheme="minorEastAsia" w:hAnsi="Arial" w:cs="Arial"/>
          <w:lang w:val="en-GB" w:eastAsia="zh-CN"/>
        </w:rPr>
        <w:t xml:space="preserve"> can decide to apply RA or MCS/MPS prioritization parameters to perform access procedure. </w:t>
      </w:r>
    </w:p>
    <w:p w14:paraId="4DBDD2BA" w14:textId="3FCF8676" w:rsidR="00354982" w:rsidRPr="00CA6029" w:rsidRDefault="00307127" w:rsidP="00F43CD4">
      <w:pPr>
        <w:pStyle w:val="a6"/>
        <w:rPr>
          <w:rFonts w:ascii="Arial" w:hAnsi="Arial" w:cs="Arial"/>
          <w:b/>
          <w:lang w:eastAsia="zh-CN"/>
        </w:rPr>
      </w:pPr>
      <w:bookmarkStart w:id="13" w:name="_Toc71534282"/>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00B02C70" w:rsidRPr="00CA6029">
        <w:rPr>
          <w:rFonts w:ascii="Arial" w:hAnsi="Arial" w:cs="Arial"/>
          <w:b/>
          <w:noProof/>
        </w:rPr>
        <w:t>6</w:t>
      </w:r>
      <w:r w:rsidRPr="00CA6029">
        <w:rPr>
          <w:rFonts w:ascii="Arial" w:hAnsi="Arial" w:cs="Arial"/>
          <w:b/>
        </w:rPr>
        <w:fldChar w:fldCharType="end"/>
      </w:r>
      <w:r w:rsidRPr="00CA6029">
        <w:rPr>
          <w:rFonts w:ascii="Arial" w:hAnsi="Arial" w:cs="Arial"/>
          <w:b/>
          <w:lang w:eastAsia="zh-CN"/>
        </w:rPr>
        <w:t xml:space="preserve">: Network based solution can be used to solve the issue of </w:t>
      </w:r>
      <w:r w:rsidR="00B00FCF">
        <w:rPr>
          <w:rFonts w:ascii="Arial" w:hAnsi="Arial" w:cs="Arial" w:hint="eastAsia"/>
          <w:b/>
          <w:lang w:eastAsia="zh-CN"/>
        </w:rPr>
        <w:t xml:space="preserve">slice </w:t>
      </w:r>
      <w:r w:rsidRPr="00CA6029">
        <w:rPr>
          <w:rFonts w:ascii="Arial" w:hAnsi="Arial" w:cs="Arial"/>
          <w:b/>
          <w:lang w:eastAsia="zh-CN"/>
        </w:rPr>
        <w:t>prioritization parameter collision with MPS/MCS.</w:t>
      </w:r>
      <w:bookmarkEnd w:id="11"/>
      <w:bookmarkEnd w:id="13"/>
    </w:p>
    <w:p w14:paraId="0CCE1547" w14:textId="77777777" w:rsidR="005C6B8E" w:rsidRPr="00CA6029" w:rsidRDefault="005C6B8E" w:rsidP="005C6B8E">
      <w:pPr>
        <w:pStyle w:val="20"/>
        <w:numPr>
          <w:ilvl w:val="0"/>
          <w:numId w:val="22"/>
        </w:numPr>
        <w:ind w:left="454" w:hanging="454"/>
        <w:rPr>
          <w:rFonts w:eastAsiaTheme="minorEastAsia"/>
          <w:sz w:val="24"/>
        </w:rPr>
      </w:pPr>
      <w:r w:rsidRPr="00CA6029">
        <w:rPr>
          <w:rFonts w:eastAsiaTheme="minorEastAsia"/>
          <w:sz w:val="24"/>
        </w:rPr>
        <w:t xml:space="preserve">Configuration of RACH prioritization parameters </w:t>
      </w:r>
    </w:p>
    <w:p w14:paraId="5912F08D" w14:textId="17664300" w:rsidR="005C6B8E" w:rsidRPr="00CA6029" w:rsidRDefault="005C6B8E" w:rsidP="00866F9C">
      <w:pPr>
        <w:spacing w:after="120" w:line="276" w:lineRule="auto"/>
        <w:rPr>
          <w:rFonts w:ascii="Arial" w:eastAsiaTheme="minorEastAsia" w:hAnsi="Arial" w:cs="Arial"/>
          <w:lang w:eastAsia="zh-CN"/>
        </w:rPr>
      </w:pPr>
      <w:r w:rsidRPr="00CA6029">
        <w:rPr>
          <w:rFonts w:ascii="Arial" w:eastAsiaTheme="minorEastAsia" w:hAnsi="Arial" w:cs="Arial"/>
          <w:lang w:eastAsia="zh-CN"/>
        </w:rPr>
        <w:t xml:space="preserve">It has been agreed that </w:t>
      </w:r>
      <w:proofErr w:type="spellStart"/>
      <w:r w:rsidRPr="00CA6029">
        <w:rPr>
          <w:rFonts w:ascii="Arial" w:eastAsiaTheme="minorEastAsia" w:hAnsi="Arial" w:cs="Arial"/>
          <w:i/>
          <w:lang w:eastAsia="zh-CN"/>
        </w:rPr>
        <w:t>scalingFactorBI</w:t>
      </w:r>
      <w:proofErr w:type="spellEnd"/>
      <w:r w:rsidRPr="00CA6029">
        <w:rPr>
          <w:rFonts w:ascii="Arial" w:eastAsiaTheme="minorEastAsia" w:hAnsi="Arial" w:cs="Arial"/>
          <w:lang w:eastAsia="zh-CN"/>
        </w:rPr>
        <w:t xml:space="preserve"> and </w:t>
      </w:r>
      <w:proofErr w:type="spellStart"/>
      <w:r w:rsidRPr="00CA6029">
        <w:rPr>
          <w:rFonts w:ascii="Arial" w:eastAsiaTheme="minorEastAsia" w:hAnsi="Arial" w:cs="Arial"/>
          <w:i/>
          <w:lang w:eastAsia="zh-CN"/>
        </w:rPr>
        <w:t>powerRampingStepHighPriority</w:t>
      </w:r>
      <w:proofErr w:type="spellEnd"/>
      <w:r w:rsidRPr="00CA6029">
        <w:rPr>
          <w:rFonts w:ascii="Arial" w:eastAsiaTheme="minorEastAsia" w:hAnsi="Arial" w:cs="Arial"/>
          <w:lang w:eastAsia="zh-CN"/>
        </w:rPr>
        <w:t xml:space="preserve"> can be configured at least in SIB. But it is still FFS whether these two parameters can be configured in </w:t>
      </w:r>
      <w:proofErr w:type="spellStart"/>
      <w:r w:rsidRPr="00CA6029">
        <w:rPr>
          <w:rFonts w:ascii="Arial" w:eastAsiaTheme="minorEastAsia" w:hAnsi="Arial" w:cs="Arial"/>
          <w:i/>
          <w:lang w:eastAsia="zh-CN"/>
        </w:rPr>
        <w:t>RRCRelease</w:t>
      </w:r>
      <w:proofErr w:type="spellEnd"/>
      <w:r w:rsidRPr="00CA6029">
        <w:rPr>
          <w:rFonts w:ascii="Arial" w:eastAsiaTheme="minorEastAsia" w:hAnsi="Arial" w:cs="Arial"/>
          <w:lang w:eastAsia="zh-CN"/>
        </w:rPr>
        <w:t xml:space="preserve">. In NR, </w:t>
      </w:r>
      <w:proofErr w:type="spellStart"/>
      <w:r w:rsidRPr="00CA6029">
        <w:rPr>
          <w:rFonts w:ascii="Arial" w:hAnsi="Arial" w:cs="Arial"/>
          <w:i/>
        </w:rPr>
        <w:t>cellReselectionPriorities</w:t>
      </w:r>
      <w:proofErr w:type="spellEnd"/>
      <w:r w:rsidRPr="00CA6029">
        <w:rPr>
          <w:rFonts w:ascii="Arial" w:eastAsiaTheme="minorEastAsia" w:hAnsi="Arial" w:cs="Arial"/>
          <w:lang w:eastAsia="zh-CN"/>
        </w:rPr>
        <w:t>, i.e. a</w:t>
      </w:r>
      <w:r w:rsidRPr="00CA6029">
        <w:rPr>
          <w:rFonts w:ascii="Arial" w:hAnsi="Arial" w:cs="Arial"/>
        </w:rPr>
        <w:t>bsolute priorities of different NR frequencies or inter-RAT frequencies</w:t>
      </w:r>
      <w:r w:rsidRPr="00CA6029">
        <w:rPr>
          <w:rFonts w:ascii="Arial" w:eastAsiaTheme="minorEastAsia" w:hAnsi="Arial" w:cs="Arial"/>
          <w:lang w:eastAsia="zh-CN"/>
        </w:rPr>
        <w:t xml:space="preserve"> may be carried in </w:t>
      </w:r>
      <w:proofErr w:type="spellStart"/>
      <w:r w:rsidRPr="00CA6029">
        <w:rPr>
          <w:rFonts w:ascii="Arial" w:eastAsiaTheme="minorEastAsia" w:hAnsi="Arial" w:cs="Arial"/>
          <w:i/>
          <w:lang w:eastAsia="zh-CN"/>
        </w:rPr>
        <w:t>RRCRelease</w:t>
      </w:r>
      <w:proofErr w:type="spellEnd"/>
      <w:r w:rsidRPr="00CA6029">
        <w:rPr>
          <w:rFonts w:ascii="Arial" w:eastAsiaTheme="minorEastAsia" w:hAnsi="Arial" w:cs="Arial"/>
          <w:lang w:eastAsia="zh-CN"/>
        </w:rPr>
        <w:t xml:space="preserve"> message </w:t>
      </w:r>
      <w:r w:rsidR="00D2571D" w:rsidRPr="00CA6029">
        <w:rPr>
          <w:rFonts w:ascii="Arial" w:eastAsiaTheme="minorEastAsia" w:hAnsi="Arial" w:cs="Arial"/>
          <w:lang w:eastAsia="zh-CN"/>
        </w:rPr>
        <w:fldChar w:fldCharType="begin"/>
      </w:r>
      <w:r w:rsidR="00D2571D" w:rsidRPr="00CA6029">
        <w:rPr>
          <w:rFonts w:ascii="Arial" w:eastAsiaTheme="minorEastAsia" w:hAnsi="Arial" w:cs="Arial"/>
          <w:lang w:eastAsia="zh-CN"/>
        </w:rPr>
        <w:instrText xml:space="preserve"> REF _Ref71534217 \r \h </w:instrText>
      </w:r>
      <w:r w:rsidR="00CA6029">
        <w:rPr>
          <w:rFonts w:ascii="Arial" w:eastAsiaTheme="minorEastAsia" w:hAnsi="Arial" w:cs="Arial"/>
          <w:lang w:eastAsia="zh-CN"/>
        </w:rPr>
        <w:instrText xml:space="preserve"> \* MERGEFORMAT </w:instrText>
      </w:r>
      <w:r w:rsidR="00D2571D" w:rsidRPr="00CA6029">
        <w:rPr>
          <w:rFonts w:ascii="Arial" w:eastAsiaTheme="minorEastAsia" w:hAnsi="Arial" w:cs="Arial"/>
          <w:lang w:eastAsia="zh-CN"/>
        </w:rPr>
      </w:r>
      <w:r w:rsidR="00D2571D" w:rsidRPr="00CA6029">
        <w:rPr>
          <w:rFonts w:ascii="Arial" w:eastAsiaTheme="minorEastAsia" w:hAnsi="Arial" w:cs="Arial"/>
          <w:lang w:eastAsia="zh-CN"/>
        </w:rPr>
        <w:fldChar w:fldCharType="separate"/>
      </w:r>
      <w:r w:rsidR="00D2571D" w:rsidRPr="00CA6029">
        <w:rPr>
          <w:rFonts w:ascii="Arial" w:eastAsiaTheme="minorEastAsia" w:hAnsi="Arial" w:cs="Arial"/>
          <w:lang w:eastAsia="zh-CN"/>
        </w:rPr>
        <w:t>[4]</w:t>
      </w:r>
      <w:r w:rsidR="00D2571D" w:rsidRPr="00CA6029">
        <w:rPr>
          <w:rFonts w:ascii="Arial" w:eastAsiaTheme="minorEastAsia" w:hAnsi="Arial" w:cs="Arial"/>
          <w:lang w:eastAsia="zh-CN"/>
        </w:rPr>
        <w:fldChar w:fldCharType="end"/>
      </w:r>
      <w:r w:rsidR="00D2571D" w:rsidRPr="00CA6029">
        <w:rPr>
          <w:rFonts w:ascii="Arial" w:eastAsiaTheme="minorEastAsia" w:hAnsi="Arial" w:cs="Arial"/>
          <w:lang w:eastAsia="zh-CN"/>
        </w:rPr>
        <w:t>-</w:t>
      </w:r>
      <w:r w:rsidR="00D2571D" w:rsidRPr="00CA6029">
        <w:rPr>
          <w:rFonts w:ascii="Arial" w:eastAsiaTheme="minorEastAsia" w:hAnsi="Arial" w:cs="Arial"/>
          <w:lang w:eastAsia="zh-CN"/>
        </w:rPr>
        <w:fldChar w:fldCharType="begin"/>
      </w:r>
      <w:r w:rsidR="00D2571D" w:rsidRPr="00CA6029">
        <w:rPr>
          <w:rFonts w:ascii="Arial" w:eastAsiaTheme="minorEastAsia" w:hAnsi="Arial" w:cs="Arial"/>
          <w:lang w:eastAsia="zh-CN"/>
        </w:rPr>
        <w:instrText xml:space="preserve"> REF _Ref71534225 \r \h </w:instrText>
      </w:r>
      <w:r w:rsidR="00CA6029">
        <w:rPr>
          <w:rFonts w:ascii="Arial" w:eastAsiaTheme="minorEastAsia" w:hAnsi="Arial" w:cs="Arial"/>
          <w:lang w:eastAsia="zh-CN"/>
        </w:rPr>
        <w:instrText xml:space="preserve"> \* MERGEFORMAT </w:instrText>
      </w:r>
      <w:r w:rsidR="00D2571D" w:rsidRPr="00CA6029">
        <w:rPr>
          <w:rFonts w:ascii="Arial" w:eastAsiaTheme="minorEastAsia" w:hAnsi="Arial" w:cs="Arial"/>
          <w:lang w:eastAsia="zh-CN"/>
        </w:rPr>
      </w:r>
      <w:r w:rsidR="00D2571D" w:rsidRPr="00CA6029">
        <w:rPr>
          <w:rFonts w:ascii="Arial" w:eastAsiaTheme="minorEastAsia" w:hAnsi="Arial" w:cs="Arial"/>
          <w:lang w:eastAsia="zh-CN"/>
        </w:rPr>
        <w:fldChar w:fldCharType="separate"/>
      </w:r>
      <w:r w:rsidR="00D2571D" w:rsidRPr="00CA6029">
        <w:rPr>
          <w:rFonts w:ascii="Arial" w:eastAsiaTheme="minorEastAsia" w:hAnsi="Arial" w:cs="Arial"/>
          <w:lang w:eastAsia="zh-CN"/>
        </w:rPr>
        <w:t>[5]</w:t>
      </w:r>
      <w:r w:rsidR="00D2571D" w:rsidRPr="00CA6029">
        <w:rPr>
          <w:rFonts w:ascii="Arial" w:eastAsiaTheme="minorEastAsia" w:hAnsi="Arial" w:cs="Arial"/>
          <w:lang w:eastAsia="zh-CN"/>
        </w:rPr>
        <w:fldChar w:fldCharType="end"/>
      </w:r>
      <w:r w:rsidRPr="00CA6029">
        <w:rPr>
          <w:rFonts w:ascii="Arial" w:eastAsiaTheme="minorEastAsia" w:hAnsi="Arial" w:cs="Arial"/>
          <w:lang w:eastAsia="zh-CN"/>
        </w:rPr>
        <w:t xml:space="preserve">. When UE receives </w:t>
      </w:r>
      <w:proofErr w:type="spellStart"/>
      <w:r w:rsidRPr="00CA6029">
        <w:rPr>
          <w:rFonts w:ascii="Arial" w:hAnsi="Arial" w:cs="Arial"/>
          <w:i/>
        </w:rPr>
        <w:t>cellReselectionPriorities</w:t>
      </w:r>
      <w:proofErr w:type="spellEnd"/>
      <w:r w:rsidRPr="00CA6029">
        <w:rPr>
          <w:rFonts w:ascii="Arial" w:eastAsiaTheme="minorEastAsia" w:hAnsi="Arial" w:cs="Arial"/>
          <w:lang w:eastAsia="zh-CN"/>
        </w:rPr>
        <w:t xml:space="preserve"> in </w:t>
      </w:r>
      <w:proofErr w:type="spellStart"/>
      <w:r w:rsidRPr="00CA6029">
        <w:rPr>
          <w:rFonts w:ascii="Arial" w:eastAsiaTheme="minorEastAsia" w:hAnsi="Arial" w:cs="Arial"/>
          <w:i/>
          <w:lang w:eastAsia="zh-CN"/>
        </w:rPr>
        <w:t>RRCRelease</w:t>
      </w:r>
      <w:proofErr w:type="spellEnd"/>
      <w:r w:rsidRPr="00CA6029">
        <w:rPr>
          <w:rFonts w:ascii="Arial" w:eastAsiaTheme="minorEastAsia" w:hAnsi="Arial" w:cs="Arial"/>
          <w:lang w:eastAsia="zh-CN"/>
        </w:rPr>
        <w:t xml:space="preserve">, </w:t>
      </w:r>
      <w:r w:rsidRPr="00CA6029">
        <w:rPr>
          <w:rFonts w:ascii="Arial" w:hAnsi="Arial" w:cs="Arial"/>
        </w:rPr>
        <w:t xml:space="preserve">the UE shall ignore all the </w:t>
      </w:r>
      <w:r w:rsidRPr="00CA6029">
        <w:rPr>
          <w:rFonts w:ascii="Arial" w:eastAsiaTheme="minorEastAsia" w:hAnsi="Arial" w:cs="Arial"/>
          <w:lang w:eastAsia="zh-CN"/>
        </w:rPr>
        <w:t>related parameters</w:t>
      </w:r>
      <w:r w:rsidRPr="00CA6029">
        <w:rPr>
          <w:rFonts w:ascii="Arial" w:hAnsi="Arial" w:cs="Arial"/>
        </w:rPr>
        <w:t xml:space="preserve"> provided in system information</w:t>
      </w:r>
      <w:r w:rsidRPr="00CA6029">
        <w:rPr>
          <w:rFonts w:ascii="Arial" w:eastAsiaTheme="minorEastAsia" w:hAnsi="Arial" w:cs="Arial"/>
          <w:lang w:eastAsia="zh-CN"/>
        </w:rPr>
        <w:t xml:space="preserve"> while T320 is running. Dedicated configuration in </w:t>
      </w:r>
      <w:proofErr w:type="spellStart"/>
      <w:r w:rsidRPr="00CA6029">
        <w:rPr>
          <w:rFonts w:ascii="Arial" w:eastAsiaTheme="minorEastAsia" w:hAnsi="Arial" w:cs="Arial"/>
          <w:i/>
          <w:lang w:eastAsia="zh-CN"/>
        </w:rPr>
        <w:t>RRCRelease</w:t>
      </w:r>
      <w:proofErr w:type="spellEnd"/>
      <w:r w:rsidRPr="00CA6029">
        <w:rPr>
          <w:rFonts w:ascii="Arial" w:eastAsiaTheme="minorEastAsia" w:hAnsi="Arial" w:cs="Arial"/>
          <w:lang w:eastAsia="zh-CN"/>
        </w:rPr>
        <w:t xml:space="preserve"> is useful, because the network has good acknowledgement of the UE capability and traffic history. For slice-based RA, if </w:t>
      </w:r>
      <w:proofErr w:type="spellStart"/>
      <w:r w:rsidRPr="00CA6029">
        <w:rPr>
          <w:rFonts w:ascii="Arial" w:eastAsiaTheme="minorEastAsia" w:hAnsi="Arial" w:cs="Arial"/>
          <w:i/>
          <w:lang w:eastAsia="zh-CN"/>
        </w:rPr>
        <w:t>scalingFactorBI</w:t>
      </w:r>
      <w:proofErr w:type="spellEnd"/>
      <w:r w:rsidRPr="00CA6029">
        <w:rPr>
          <w:rFonts w:ascii="Arial" w:eastAsiaTheme="minorEastAsia" w:hAnsi="Arial" w:cs="Arial"/>
          <w:lang w:eastAsia="zh-CN"/>
        </w:rPr>
        <w:t xml:space="preserve"> and </w:t>
      </w:r>
      <w:proofErr w:type="spellStart"/>
      <w:r w:rsidRPr="00CA6029">
        <w:rPr>
          <w:rFonts w:ascii="Arial" w:eastAsiaTheme="minorEastAsia" w:hAnsi="Arial" w:cs="Arial"/>
          <w:i/>
          <w:lang w:eastAsia="zh-CN"/>
        </w:rPr>
        <w:t>powerRampingStepHighPriority</w:t>
      </w:r>
      <w:proofErr w:type="spellEnd"/>
      <w:r w:rsidRPr="00CA6029">
        <w:rPr>
          <w:rFonts w:ascii="Arial" w:eastAsiaTheme="minorEastAsia" w:hAnsi="Arial" w:cs="Arial"/>
          <w:lang w:eastAsia="zh-CN"/>
        </w:rPr>
        <w:t xml:space="preserve"> can be configured in </w:t>
      </w:r>
      <w:proofErr w:type="spellStart"/>
      <w:r w:rsidRPr="00CA6029">
        <w:rPr>
          <w:rFonts w:ascii="Arial" w:eastAsiaTheme="minorEastAsia" w:hAnsi="Arial" w:cs="Arial"/>
          <w:i/>
          <w:lang w:eastAsia="zh-CN"/>
        </w:rPr>
        <w:t>RRCRelease</w:t>
      </w:r>
      <w:proofErr w:type="spellEnd"/>
      <w:r w:rsidRPr="00CA6029">
        <w:rPr>
          <w:rFonts w:ascii="Arial" w:eastAsiaTheme="minorEastAsia" w:hAnsi="Arial" w:cs="Arial"/>
          <w:lang w:eastAsia="zh-CN"/>
        </w:rPr>
        <w:t>, UE can maintain RA prioritization configuration while in RRC idle/inactive state. When UE intends to initiate RRC setup or RRC resume procedure, UE can apply these parameters to access to network more appropriately.</w:t>
      </w:r>
    </w:p>
    <w:p w14:paraId="46A32E0F" w14:textId="0571EDB4" w:rsidR="005C6B8E" w:rsidRPr="00CA6029" w:rsidRDefault="005C6B8E" w:rsidP="005C6B8E">
      <w:pPr>
        <w:pStyle w:val="a6"/>
        <w:rPr>
          <w:rFonts w:ascii="Arial" w:eastAsiaTheme="minorEastAsia" w:hAnsi="Arial" w:cs="Arial"/>
          <w:lang w:eastAsia="zh-CN"/>
        </w:rPr>
      </w:pPr>
      <w:bookmarkStart w:id="14" w:name="_Toc71534283"/>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00B02C70" w:rsidRPr="00CA6029">
        <w:rPr>
          <w:rFonts w:ascii="Arial" w:hAnsi="Arial" w:cs="Arial"/>
          <w:b/>
          <w:noProof/>
        </w:rPr>
        <w:t>7</w:t>
      </w:r>
      <w:r w:rsidRPr="00CA6029">
        <w:rPr>
          <w:rFonts w:ascii="Arial" w:hAnsi="Arial" w:cs="Arial"/>
          <w:b/>
        </w:rPr>
        <w:fldChar w:fldCharType="end"/>
      </w:r>
      <w:r w:rsidRPr="00CA6029">
        <w:rPr>
          <w:rFonts w:ascii="Arial" w:hAnsi="Arial" w:cs="Arial"/>
          <w:b/>
          <w:lang w:eastAsia="zh-CN"/>
        </w:rPr>
        <w:t xml:space="preserve">: Parameters </w:t>
      </w:r>
      <w:proofErr w:type="spellStart"/>
      <w:r w:rsidRPr="00CA6029">
        <w:rPr>
          <w:rFonts w:ascii="Arial" w:eastAsiaTheme="minorEastAsia" w:hAnsi="Arial" w:cs="Arial"/>
          <w:b/>
          <w:i/>
          <w:szCs w:val="24"/>
          <w:lang w:val="en-US" w:eastAsia="zh-CN"/>
        </w:rPr>
        <w:t>scalingFactorBI</w:t>
      </w:r>
      <w:proofErr w:type="spellEnd"/>
      <w:r w:rsidRPr="00CA6029">
        <w:rPr>
          <w:rFonts w:ascii="Arial" w:eastAsiaTheme="minorEastAsia" w:hAnsi="Arial" w:cs="Arial"/>
          <w:b/>
          <w:szCs w:val="24"/>
          <w:lang w:val="en-US" w:eastAsia="zh-CN"/>
        </w:rPr>
        <w:t xml:space="preserve"> and </w:t>
      </w:r>
      <w:proofErr w:type="spellStart"/>
      <w:r w:rsidRPr="00CA6029">
        <w:rPr>
          <w:rFonts w:ascii="Arial" w:eastAsiaTheme="minorEastAsia" w:hAnsi="Arial" w:cs="Arial"/>
          <w:b/>
          <w:i/>
          <w:szCs w:val="24"/>
          <w:lang w:val="en-US" w:eastAsia="zh-CN"/>
        </w:rPr>
        <w:t>powerRampingStepHighPriority</w:t>
      </w:r>
      <w:proofErr w:type="spellEnd"/>
      <w:r w:rsidRPr="00CA6029">
        <w:rPr>
          <w:rFonts w:ascii="Arial" w:eastAsiaTheme="minorEastAsia" w:hAnsi="Arial" w:cs="Arial"/>
          <w:b/>
          <w:szCs w:val="24"/>
          <w:lang w:val="en-US" w:eastAsia="zh-CN"/>
        </w:rPr>
        <w:t xml:space="preserve"> can be configured in </w:t>
      </w:r>
      <w:proofErr w:type="spellStart"/>
      <w:r w:rsidRPr="00CA6029">
        <w:rPr>
          <w:rFonts w:ascii="Arial" w:eastAsiaTheme="minorEastAsia" w:hAnsi="Arial" w:cs="Arial"/>
          <w:b/>
          <w:i/>
          <w:szCs w:val="24"/>
          <w:lang w:val="en-US" w:eastAsia="zh-CN"/>
        </w:rPr>
        <w:t>RRCRelease</w:t>
      </w:r>
      <w:proofErr w:type="spellEnd"/>
      <w:r w:rsidRPr="00CA6029">
        <w:rPr>
          <w:rFonts w:ascii="Arial" w:eastAsiaTheme="minorEastAsia" w:hAnsi="Arial" w:cs="Arial"/>
          <w:b/>
          <w:szCs w:val="24"/>
          <w:lang w:val="en-US" w:eastAsia="zh-CN"/>
        </w:rPr>
        <w:t>.</w:t>
      </w:r>
      <w:bookmarkEnd w:id="14"/>
    </w:p>
    <w:p w14:paraId="3AC759D5" w14:textId="77777777" w:rsidR="005C6B8E" w:rsidRPr="00CA6029" w:rsidRDefault="005C6B8E" w:rsidP="005C6B8E">
      <w:pPr>
        <w:rPr>
          <w:rFonts w:ascii="Arial" w:eastAsiaTheme="minorEastAsia" w:hAnsi="Arial" w:cs="Arial"/>
          <w:lang w:val="en-GB" w:eastAsia="zh-CN"/>
        </w:rPr>
      </w:pPr>
    </w:p>
    <w:p w14:paraId="18C9CCE0" w14:textId="0149440A" w:rsidR="00783FF5" w:rsidRPr="00CA6029" w:rsidRDefault="00783FF5" w:rsidP="00794E0A">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CA6029">
        <w:rPr>
          <w:rFonts w:ascii="Arial" w:eastAsia="宋体" w:hAnsi="Arial" w:cs="Arial"/>
          <w:sz w:val="36"/>
          <w:szCs w:val="36"/>
          <w:lang w:val="en-GB" w:eastAsia="zh-CN"/>
        </w:rPr>
        <w:t>Conclusion</w:t>
      </w:r>
    </w:p>
    <w:p w14:paraId="75AA5A60" w14:textId="00C435E0" w:rsidR="00D85CAC" w:rsidRPr="00CA6029" w:rsidRDefault="0066315C" w:rsidP="0066315C">
      <w:pPr>
        <w:pStyle w:val="a1"/>
        <w:rPr>
          <w:rFonts w:ascii="Arial" w:hAnsi="Arial" w:cs="Arial"/>
        </w:rPr>
      </w:pPr>
      <w:r w:rsidRPr="00CA6029">
        <w:rPr>
          <w:rFonts w:ascii="Arial" w:hAnsi="Arial" w:cs="Arial"/>
          <w:lang w:eastAsia="zh-CN"/>
        </w:rPr>
        <w:t xml:space="preserve">This contribution </w:t>
      </w:r>
      <w:r w:rsidR="00D85CAC" w:rsidRPr="00CA6029">
        <w:rPr>
          <w:rFonts w:ascii="Arial" w:hAnsi="Arial" w:cs="Arial"/>
          <w:lang w:eastAsia="zh-CN"/>
        </w:rPr>
        <w:t>analyzed the</w:t>
      </w:r>
      <w:r w:rsidR="00960A0F">
        <w:rPr>
          <w:rFonts w:ascii="Arial" w:eastAsiaTheme="minorEastAsia" w:hAnsi="Arial" w:cs="Arial" w:hint="eastAsia"/>
          <w:lang w:eastAsia="zh-CN"/>
        </w:rPr>
        <w:t xml:space="preserve"> slice </w:t>
      </w:r>
      <w:r w:rsidR="00960A0F">
        <w:rPr>
          <w:rFonts w:ascii="Arial" w:eastAsiaTheme="minorEastAsia" w:hAnsi="Arial" w:cs="Arial"/>
          <w:lang w:eastAsia="zh-CN"/>
        </w:rPr>
        <w:t>specific</w:t>
      </w:r>
      <w:r w:rsidR="00960A0F">
        <w:rPr>
          <w:rFonts w:ascii="Arial" w:eastAsiaTheme="minorEastAsia" w:hAnsi="Arial" w:cs="Arial" w:hint="eastAsia"/>
          <w:lang w:eastAsia="zh-CN"/>
        </w:rPr>
        <w:t xml:space="preserve"> RACH</w:t>
      </w:r>
      <w:r w:rsidR="00263A86" w:rsidRPr="00CA6029">
        <w:rPr>
          <w:rFonts w:ascii="Arial" w:eastAsiaTheme="minorEastAsia" w:hAnsi="Arial" w:cs="Arial"/>
          <w:lang w:eastAsia="zh-CN"/>
        </w:rPr>
        <w:t>. We</w:t>
      </w:r>
      <w:r w:rsidR="00263A86" w:rsidRPr="00CA6029">
        <w:rPr>
          <w:rFonts w:ascii="Arial" w:hAnsi="Arial" w:cs="Arial"/>
        </w:rPr>
        <w:t xml:space="preserve"> conclude</w:t>
      </w:r>
      <w:r w:rsidR="00D85CAC" w:rsidRPr="00CA6029">
        <w:rPr>
          <w:rFonts w:ascii="Arial" w:hAnsi="Arial" w:cs="Arial"/>
        </w:rPr>
        <w:t xml:space="preserve"> the following proposals:</w:t>
      </w:r>
    </w:p>
    <w:p w14:paraId="54F4DEF4" w14:textId="77777777" w:rsidR="00960A0F" w:rsidRPr="00CA6029" w:rsidRDefault="00960A0F" w:rsidP="00960A0F">
      <w:pPr>
        <w:pStyle w:val="a6"/>
        <w:rPr>
          <w:rFonts w:ascii="Arial" w:eastAsiaTheme="minorEastAsia" w:hAnsi="Arial" w:cs="Arial"/>
          <w:b/>
          <w:bCs/>
          <w:iCs/>
          <w:lang w:eastAsia="zh-CN"/>
        </w:rPr>
      </w:pPr>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Pr="00CA6029">
        <w:rPr>
          <w:rFonts w:ascii="Arial" w:hAnsi="Arial" w:cs="Arial"/>
          <w:b/>
          <w:noProof/>
        </w:rPr>
        <w:t>1</w:t>
      </w:r>
      <w:r w:rsidRPr="00CA6029">
        <w:rPr>
          <w:rFonts w:ascii="Arial" w:hAnsi="Arial" w:cs="Arial"/>
          <w:b/>
        </w:rPr>
        <w:fldChar w:fldCharType="end"/>
      </w:r>
      <w:r w:rsidRPr="00CA6029">
        <w:rPr>
          <w:rFonts w:ascii="Arial" w:hAnsi="Arial" w:cs="Arial"/>
          <w:b/>
          <w:lang w:eastAsia="zh-CN"/>
        </w:rPr>
        <w:t>: Dedicate RSRP threshold is defined for slice-based RACH type selection.</w:t>
      </w:r>
    </w:p>
    <w:p w14:paraId="511A1AD2" w14:textId="77777777" w:rsidR="00960A0F" w:rsidRPr="00CA6029" w:rsidRDefault="00960A0F" w:rsidP="00960A0F">
      <w:pPr>
        <w:pStyle w:val="a6"/>
        <w:rPr>
          <w:rFonts w:ascii="Arial" w:hAnsi="Arial" w:cs="Arial"/>
          <w:b/>
          <w:lang w:eastAsia="zh-CN"/>
        </w:rPr>
      </w:pPr>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Pr="00CA6029">
        <w:rPr>
          <w:rFonts w:ascii="Arial" w:hAnsi="Arial" w:cs="Arial"/>
          <w:b/>
          <w:noProof/>
        </w:rPr>
        <w:t>2</w:t>
      </w:r>
      <w:r w:rsidRPr="00CA6029">
        <w:rPr>
          <w:rFonts w:ascii="Arial" w:hAnsi="Arial" w:cs="Arial"/>
          <w:b/>
        </w:rPr>
        <w:fldChar w:fldCharType="end"/>
      </w:r>
      <w:r w:rsidRPr="00CA6029">
        <w:rPr>
          <w:rFonts w:ascii="Arial" w:hAnsi="Arial" w:cs="Arial"/>
          <w:b/>
          <w:lang w:eastAsia="zh-CN"/>
        </w:rPr>
        <w:t>: UE should first select between slice specific RA and common RA. Then, UE performs RA type selection.</w:t>
      </w:r>
    </w:p>
    <w:p w14:paraId="7183BE81" w14:textId="77777777" w:rsidR="00960A0F" w:rsidRPr="00CA6029" w:rsidRDefault="00960A0F" w:rsidP="00960A0F">
      <w:pPr>
        <w:pStyle w:val="a6"/>
        <w:rPr>
          <w:rFonts w:ascii="Arial" w:eastAsiaTheme="minorEastAsia" w:hAnsi="Arial" w:cs="Arial"/>
          <w:lang w:eastAsia="zh-CN"/>
        </w:rPr>
      </w:pPr>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Pr="00CA6029">
        <w:rPr>
          <w:rFonts w:ascii="Arial" w:hAnsi="Arial" w:cs="Arial"/>
          <w:b/>
          <w:noProof/>
        </w:rPr>
        <w:t>3</w:t>
      </w:r>
      <w:r w:rsidRPr="00CA6029">
        <w:rPr>
          <w:rFonts w:ascii="Arial" w:hAnsi="Arial" w:cs="Arial"/>
          <w:b/>
        </w:rPr>
        <w:fldChar w:fldCharType="end"/>
      </w:r>
      <w:r w:rsidRPr="00CA6029">
        <w:rPr>
          <w:rFonts w:ascii="Arial" w:hAnsi="Arial" w:cs="Arial"/>
          <w:b/>
          <w:lang w:eastAsia="zh-CN"/>
        </w:rPr>
        <w:t>: SUL is supported in slice-based RA configuration.</w:t>
      </w:r>
    </w:p>
    <w:p w14:paraId="6630615C" w14:textId="5784BEC8" w:rsidR="00960A0F" w:rsidRDefault="00960A0F" w:rsidP="00960A0F">
      <w:pPr>
        <w:pStyle w:val="a6"/>
        <w:jc w:val="both"/>
        <w:rPr>
          <w:rFonts w:ascii="Arial" w:hAnsi="Arial" w:cs="Arial"/>
          <w:b/>
          <w:lang w:eastAsia="zh-CN"/>
        </w:rPr>
      </w:pPr>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Pr="00CA6029">
        <w:rPr>
          <w:rFonts w:ascii="Arial" w:hAnsi="Arial" w:cs="Arial"/>
          <w:b/>
          <w:noProof/>
        </w:rPr>
        <w:t>4</w:t>
      </w:r>
      <w:r w:rsidRPr="00CA6029">
        <w:rPr>
          <w:rFonts w:ascii="Arial" w:hAnsi="Arial" w:cs="Arial"/>
          <w:b/>
        </w:rPr>
        <w:fldChar w:fldCharType="end"/>
      </w:r>
      <w:r w:rsidRPr="00CA6029">
        <w:rPr>
          <w:rFonts w:ascii="Arial" w:hAnsi="Arial" w:cs="Arial"/>
          <w:b/>
          <w:lang w:eastAsia="zh-CN"/>
        </w:rPr>
        <w:t xml:space="preserve">: </w:t>
      </w:r>
      <w:r>
        <w:rPr>
          <w:rFonts w:ascii="Arial" w:hAnsi="Arial" w:cs="Arial" w:hint="eastAsia"/>
          <w:b/>
          <w:lang w:eastAsia="zh-CN"/>
        </w:rPr>
        <w:t xml:space="preserve">The </w:t>
      </w:r>
      <w:r w:rsidRPr="00CA6029">
        <w:rPr>
          <w:rFonts w:ascii="Arial" w:hAnsi="Arial" w:cs="Arial"/>
          <w:b/>
          <w:lang w:eastAsia="zh-CN"/>
        </w:rPr>
        <w:t xml:space="preserve">4-step common RACH should be </w:t>
      </w:r>
      <w:r w:rsidRPr="008B7AF8">
        <w:rPr>
          <w:rFonts w:ascii="Arial" w:hAnsi="Arial" w:cs="Arial"/>
          <w:b/>
          <w:lang w:eastAsia="zh-CN"/>
        </w:rPr>
        <w:t>configured on the initial BWP</w:t>
      </w:r>
      <w:r>
        <w:rPr>
          <w:rFonts w:ascii="Arial" w:hAnsi="Arial" w:cs="Arial" w:hint="eastAsia"/>
          <w:b/>
          <w:lang w:eastAsia="zh-CN"/>
        </w:rPr>
        <w:t xml:space="preserve"> when slice specific RACH configured</w:t>
      </w:r>
      <w:r w:rsidR="00FA4CA8">
        <w:rPr>
          <w:rFonts w:ascii="Arial" w:hAnsi="Arial" w:cs="Arial" w:hint="eastAsia"/>
          <w:b/>
          <w:lang w:eastAsia="zh-CN"/>
        </w:rPr>
        <w:t>.</w:t>
      </w:r>
    </w:p>
    <w:p w14:paraId="6913E20F" w14:textId="77777777" w:rsidR="00960A0F" w:rsidRPr="00CA6029" w:rsidRDefault="00960A0F" w:rsidP="00960A0F">
      <w:pPr>
        <w:pStyle w:val="a1"/>
        <w:spacing w:line="276" w:lineRule="auto"/>
        <w:rPr>
          <w:rFonts w:ascii="Arial" w:eastAsiaTheme="minorEastAsia" w:hAnsi="Arial" w:cs="Arial"/>
          <w:lang w:val="en-GB" w:eastAsia="zh-CN"/>
        </w:rPr>
      </w:pPr>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Pr="00CA6029">
        <w:rPr>
          <w:rFonts w:ascii="Arial" w:hAnsi="Arial" w:cs="Arial"/>
          <w:b/>
          <w:noProof/>
        </w:rPr>
        <w:t>5</w:t>
      </w:r>
      <w:r w:rsidRPr="00CA6029">
        <w:rPr>
          <w:rFonts w:ascii="Arial" w:hAnsi="Arial" w:cs="Arial"/>
          <w:b/>
        </w:rPr>
        <w:fldChar w:fldCharType="end"/>
      </w:r>
      <w:r w:rsidRPr="00CA6029">
        <w:rPr>
          <w:rFonts w:ascii="Arial" w:hAnsi="Arial" w:cs="Arial"/>
          <w:b/>
          <w:lang w:eastAsia="zh-CN"/>
        </w:rPr>
        <w:t>:</w:t>
      </w:r>
      <w:r w:rsidRPr="00CA6029">
        <w:rPr>
          <w:rFonts w:ascii="Arial" w:eastAsiaTheme="minorEastAsia" w:hAnsi="Arial" w:cs="Arial"/>
          <w:b/>
          <w:lang w:eastAsia="zh-CN"/>
        </w:rPr>
        <w:t xml:space="preserve"> UE</w:t>
      </w:r>
      <w:r>
        <w:rPr>
          <w:rFonts w:ascii="Arial" w:eastAsiaTheme="minorEastAsia" w:hAnsi="Arial" w:cs="Arial"/>
          <w:b/>
          <w:lang w:eastAsia="zh-CN"/>
        </w:rPr>
        <w:t xml:space="preserve"> </w:t>
      </w:r>
      <w:r>
        <w:rPr>
          <w:rFonts w:ascii="Arial" w:eastAsiaTheme="minorEastAsia" w:hAnsi="Arial" w:cs="Arial" w:hint="eastAsia"/>
          <w:b/>
          <w:lang w:eastAsia="zh-CN"/>
        </w:rPr>
        <w:t xml:space="preserve">may </w:t>
      </w:r>
      <w:r>
        <w:rPr>
          <w:rFonts w:ascii="Arial" w:eastAsiaTheme="minorEastAsia" w:hAnsi="Arial" w:cs="Arial"/>
          <w:b/>
          <w:lang w:eastAsia="zh-CN"/>
        </w:rPr>
        <w:t>fallback to common RACH f</w:t>
      </w:r>
      <w:r>
        <w:rPr>
          <w:rFonts w:ascii="Arial" w:eastAsiaTheme="minorEastAsia" w:hAnsi="Arial" w:cs="Arial" w:hint="eastAsia"/>
          <w:b/>
          <w:lang w:eastAsia="zh-CN"/>
        </w:rPr>
        <w:t xml:space="preserve">rom </w:t>
      </w:r>
      <w:r w:rsidRPr="00CA6029">
        <w:rPr>
          <w:rFonts w:ascii="Arial" w:eastAsiaTheme="minorEastAsia" w:hAnsi="Arial" w:cs="Arial"/>
          <w:b/>
          <w:lang w:eastAsia="zh-CN"/>
        </w:rPr>
        <w:t>slice specific RACH.</w:t>
      </w:r>
    </w:p>
    <w:p w14:paraId="3AD438E9" w14:textId="77777777" w:rsidR="00960A0F" w:rsidRPr="00CA6029" w:rsidRDefault="00960A0F" w:rsidP="00960A0F">
      <w:pPr>
        <w:pStyle w:val="a6"/>
        <w:rPr>
          <w:rFonts w:ascii="Arial" w:hAnsi="Arial" w:cs="Arial"/>
          <w:b/>
          <w:lang w:eastAsia="zh-CN"/>
        </w:rPr>
      </w:pPr>
      <w:r w:rsidRPr="00CA6029">
        <w:rPr>
          <w:rFonts w:ascii="Arial" w:hAnsi="Arial" w:cs="Arial"/>
          <w:b/>
        </w:rPr>
        <w:lastRenderedPageBreak/>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Pr="00CA6029">
        <w:rPr>
          <w:rFonts w:ascii="Arial" w:hAnsi="Arial" w:cs="Arial"/>
          <w:b/>
          <w:noProof/>
        </w:rPr>
        <w:t>6</w:t>
      </w:r>
      <w:r w:rsidRPr="00CA6029">
        <w:rPr>
          <w:rFonts w:ascii="Arial" w:hAnsi="Arial" w:cs="Arial"/>
          <w:b/>
        </w:rPr>
        <w:fldChar w:fldCharType="end"/>
      </w:r>
      <w:r w:rsidRPr="00CA6029">
        <w:rPr>
          <w:rFonts w:ascii="Arial" w:hAnsi="Arial" w:cs="Arial"/>
          <w:b/>
          <w:lang w:eastAsia="zh-CN"/>
        </w:rPr>
        <w:t xml:space="preserve">: Network based solution can be used to solve the issue of </w:t>
      </w:r>
      <w:r>
        <w:rPr>
          <w:rFonts w:ascii="Arial" w:hAnsi="Arial" w:cs="Arial" w:hint="eastAsia"/>
          <w:b/>
          <w:lang w:eastAsia="zh-CN"/>
        </w:rPr>
        <w:t xml:space="preserve">slice </w:t>
      </w:r>
      <w:r w:rsidRPr="00CA6029">
        <w:rPr>
          <w:rFonts w:ascii="Arial" w:hAnsi="Arial" w:cs="Arial"/>
          <w:b/>
          <w:lang w:eastAsia="zh-CN"/>
        </w:rPr>
        <w:t>prioritization parameter collision with MPS/MCS.</w:t>
      </w:r>
    </w:p>
    <w:p w14:paraId="7A9805DA" w14:textId="77777777" w:rsidR="00960A0F" w:rsidRPr="00CA6029" w:rsidRDefault="00960A0F" w:rsidP="00960A0F">
      <w:pPr>
        <w:pStyle w:val="a6"/>
        <w:rPr>
          <w:rFonts w:ascii="Arial" w:eastAsiaTheme="minorEastAsia" w:hAnsi="Arial" w:cs="Arial"/>
          <w:lang w:eastAsia="zh-CN"/>
        </w:rPr>
      </w:pPr>
      <w:r w:rsidRPr="00CA6029">
        <w:rPr>
          <w:rFonts w:ascii="Arial" w:hAnsi="Arial" w:cs="Arial"/>
          <w:b/>
        </w:rPr>
        <w:t xml:space="preserve">Proposal </w:t>
      </w:r>
      <w:r w:rsidRPr="00CA6029">
        <w:rPr>
          <w:rFonts w:ascii="Arial" w:hAnsi="Arial" w:cs="Arial"/>
          <w:b/>
        </w:rPr>
        <w:fldChar w:fldCharType="begin"/>
      </w:r>
      <w:r w:rsidRPr="00CA6029">
        <w:rPr>
          <w:rFonts w:ascii="Arial" w:hAnsi="Arial" w:cs="Arial"/>
          <w:b/>
        </w:rPr>
        <w:instrText xml:space="preserve"> SEQ Proposal \* ARABIC </w:instrText>
      </w:r>
      <w:r w:rsidRPr="00CA6029">
        <w:rPr>
          <w:rFonts w:ascii="Arial" w:hAnsi="Arial" w:cs="Arial"/>
          <w:b/>
        </w:rPr>
        <w:fldChar w:fldCharType="separate"/>
      </w:r>
      <w:r w:rsidRPr="00CA6029">
        <w:rPr>
          <w:rFonts w:ascii="Arial" w:hAnsi="Arial" w:cs="Arial"/>
          <w:b/>
          <w:noProof/>
        </w:rPr>
        <w:t>7</w:t>
      </w:r>
      <w:r w:rsidRPr="00CA6029">
        <w:rPr>
          <w:rFonts w:ascii="Arial" w:hAnsi="Arial" w:cs="Arial"/>
          <w:b/>
        </w:rPr>
        <w:fldChar w:fldCharType="end"/>
      </w:r>
      <w:r w:rsidRPr="00CA6029">
        <w:rPr>
          <w:rFonts w:ascii="Arial" w:hAnsi="Arial" w:cs="Arial"/>
          <w:b/>
          <w:lang w:eastAsia="zh-CN"/>
        </w:rPr>
        <w:t xml:space="preserve">: Parameters </w:t>
      </w:r>
      <w:proofErr w:type="spellStart"/>
      <w:r w:rsidRPr="00CA6029">
        <w:rPr>
          <w:rFonts w:ascii="Arial" w:eastAsiaTheme="minorEastAsia" w:hAnsi="Arial" w:cs="Arial"/>
          <w:b/>
          <w:i/>
          <w:szCs w:val="24"/>
          <w:lang w:val="en-US" w:eastAsia="zh-CN"/>
        </w:rPr>
        <w:t>scalingFactorBI</w:t>
      </w:r>
      <w:proofErr w:type="spellEnd"/>
      <w:r w:rsidRPr="00CA6029">
        <w:rPr>
          <w:rFonts w:ascii="Arial" w:eastAsiaTheme="minorEastAsia" w:hAnsi="Arial" w:cs="Arial"/>
          <w:b/>
          <w:szCs w:val="24"/>
          <w:lang w:val="en-US" w:eastAsia="zh-CN"/>
        </w:rPr>
        <w:t xml:space="preserve"> and </w:t>
      </w:r>
      <w:proofErr w:type="spellStart"/>
      <w:r w:rsidRPr="00CA6029">
        <w:rPr>
          <w:rFonts w:ascii="Arial" w:eastAsiaTheme="minorEastAsia" w:hAnsi="Arial" w:cs="Arial"/>
          <w:b/>
          <w:i/>
          <w:szCs w:val="24"/>
          <w:lang w:val="en-US" w:eastAsia="zh-CN"/>
        </w:rPr>
        <w:t>powerRampingStepHighPriority</w:t>
      </w:r>
      <w:proofErr w:type="spellEnd"/>
      <w:r w:rsidRPr="00CA6029">
        <w:rPr>
          <w:rFonts w:ascii="Arial" w:eastAsiaTheme="minorEastAsia" w:hAnsi="Arial" w:cs="Arial"/>
          <w:b/>
          <w:szCs w:val="24"/>
          <w:lang w:val="en-US" w:eastAsia="zh-CN"/>
        </w:rPr>
        <w:t xml:space="preserve"> can be configured in </w:t>
      </w:r>
      <w:proofErr w:type="spellStart"/>
      <w:r w:rsidRPr="00CA6029">
        <w:rPr>
          <w:rFonts w:ascii="Arial" w:eastAsiaTheme="minorEastAsia" w:hAnsi="Arial" w:cs="Arial"/>
          <w:b/>
          <w:i/>
          <w:szCs w:val="24"/>
          <w:lang w:val="en-US" w:eastAsia="zh-CN"/>
        </w:rPr>
        <w:t>RRCRelease</w:t>
      </w:r>
      <w:proofErr w:type="spellEnd"/>
      <w:r w:rsidRPr="00CA6029">
        <w:rPr>
          <w:rFonts w:ascii="Arial" w:eastAsiaTheme="minorEastAsia" w:hAnsi="Arial" w:cs="Arial"/>
          <w:b/>
          <w:szCs w:val="24"/>
          <w:lang w:val="en-US" w:eastAsia="zh-CN"/>
        </w:rPr>
        <w:t>.</w:t>
      </w:r>
    </w:p>
    <w:p w14:paraId="456B1831" w14:textId="0F5BB6BF" w:rsidR="002F67FE" w:rsidRPr="00CA6029" w:rsidRDefault="001A3832" w:rsidP="00794E0A">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CA6029">
        <w:rPr>
          <w:rFonts w:ascii="Arial" w:eastAsia="宋体" w:hAnsi="Arial" w:cs="Arial"/>
          <w:sz w:val="36"/>
          <w:szCs w:val="36"/>
          <w:lang w:val="en-GB" w:eastAsia="zh-CN"/>
        </w:rPr>
        <w:t>Reference</w:t>
      </w:r>
    </w:p>
    <w:p w14:paraId="4FCC955B" w14:textId="7F7B0908" w:rsidR="001A1C6E" w:rsidRPr="00D31604" w:rsidRDefault="005D1A5B" w:rsidP="00306170">
      <w:pPr>
        <w:pStyle w:val="a1"/>
        <w:numPr>
          <w:ilvl w:val="0"/>
          <w:numId w:val="7"/>
        </w:numPr>
        <w:jc w:val="left"/>
        <w:rPr>
          <w:rFonts w:ascii="Arial" w:eastAsiaTheme="minorEastAsia" w:hAnsi="Arial" w:cs="Arial"/>
          <w:lang w:val="en-GB" w:eastAsia="zh-CN"/>
        </w:rPr>
      </w:pPr>
      <w:bookmarkStart w:id="15" w:name="_Ref71531790"/>
      <w:r w:rsidRPr="00CA6029">
        <w:rPr>
          <w:rFonts w:ascii="Arial" w:eastAsia="Arial Unicode MS" w:hAnsi="Arial" w:cs="Arial"/>
          <w:lang w:eastAsia="zh-CN"/>
        </w:rPr>
        <w:t>RAN2#113bis meeting report;</w:t>
      </w:r>
      <w:bookmarkEnd w:id="15"/>
    </w:p>
    <w:p w14:paraId="27B3AE35" w14:textId="491F1724" w:rsidR="0068230F" w:rsidRPr="00D31604" w:rsidRDefault="0068230F" w:rsidP="00306170">
      <w:pPr>
        <w:pStyle w:val="a1"/>
        <w:numPr>
          <w:ilvl w:val="0"/>
          <w:numId w:val="7"/>
        </w:numPr>
        <w:jc w:val="left"/>
        <w:rPr>
          <w:rFonts w:ascii="Arial" w:eastAsiaTheme="minorEastAsia" w:hAnsi="Arial" w:cs="Arial"/>
          <w:lang w:val="en-GB" w:eastAsia="zh-CN"/>
        </w:rPr>
      </w:pPr>
      <w:bookmarkStart w:id="16" w:name="_Ref71531817"/>
      <w:r w:rsidRPr="00CA6029">
        <w:rPr>
          <w:rFonts w:ascii="Arial" w:eastAsiaTheme="minorEastAsia" w:hAnsi="Arial" w:cs="Arial"/>
          <w:lang w:eastAsia="zh-CN"/>
        </w:rPr>
        <w:t>R2-2102707, Report from email discussion [POST113-e][501][SDT] Selection criteria and overall Procedure</w:t>
      </w:r>
      <w:bookmarkEnd w:id="16"/>
      <w:r w:rsidR="0097428E" w:rsidRPr="00CA6029">
        <w:rPr>
          <w:rFonts w:ascii="Arial" w:eastAsiaTheme="minorEastAsia" w:hAnsi="Arial" w:cs="Arial"/>
          <w:lang w:eastAsia="zh-CN"/>
        </w:rPr>
        <w:t>;</w:t>
      </w:r>
    </w:p>
    <w:p w14:paraId="3D999CBF" w14:textId="6C33FCE0" w:rsidR="0097428E" w:rsidRPr="00D31604" w:rsidRDefault="0097428E" w:rsidP="00306170">
      <w:pPr>
        <w:pStyle w:val="a1"/>
        <w:numPr>
          <w:ilvl w:val="0"/>
          <w:numId w:val="7"/>
        </w:numPr>
        <w:jc w:val="left"/>
        <w:rPr>
          <w:rFonts w:ascii="Arial" w:eastAsiaTheme="minorEastAsia" w:hAnsi="Arial" w:cs="Arial"/>
          <w:lang w:val="en-GB" w:eastAsia="zh-CN"/>
        </w:rPr>
      </w:pPr>
      <w:bookmarkStart w:id="17" w:name="_Ref71532539"/>
      <w:r w:rsidRPr="00CA6029">
        <w:rPr>
          <w:rFonts w:ascii="Arial" w:eastAsiaTheme="minorEastAsia" w:hAnsi="Arial" w:cs="Arial"/>
          <w:lang w:val="en-GB" w:eastAsia="zh-CN"/>
        </w:rPr>
        <w:t>R2-</w:t>
      </w:r>
      <w:r w:rsidRPr="00D31604">
        <w:rPr>
          <w:rFonts w:ascii="Arial" w:eastAsiaTheme="minorEastAsia" w:hAnsi="Arial" w:cs="Arial"/>
          <w:lang w:eastAsia="zh-CN"/>
        </w:rPr>
        <w:t>2104322, Summary for [AT113bis-e][252][NR] Slice-specific RACH</w:t>
      </w:r>
      <w:r w:rsidRPr="00CA6029">
        <w:rPr>
          <w:rFonts w:ascii="Arial" w:eastAsiaTheme="minorEastAsia" w:hAnsi="Arial" w:cs="Arial"/>
          <w:lang w:eastAsia="zh-CN"/>
        </w:rPr>
        <w:t>, CMCC;</w:t>
      </w:r>
      <w:bookmarkEnd w:id="17"/>
    </w:p>
    <w:p w14:paraId="0DC336E4" w14:textId="4429EF57" w:rsidR="00480435" w:rsidRPr="00D31604" w:rsidRDefault="00480435" w:rsidP="00480435">
      <w:pPr>
        <w:pStyle w:val="a1"/>
        <w:numPr>
          <w:ilvl w:val="0"/>
          <w:numId w:val="7"/>
        </w:numPr>
        <w:jc w:val="left"/>
        <w:rPr>
          <w:rFonts w:ascii="Arial" w:eastAsiaTheme="minorEastAsia" w:hAnsi="Arial" w:cs="Arial"/>
          <w:lang w:val="en-GB" w:eastAsia="zh-CN"/>
        </w:rPr>
      </w:pPr>
      <w:bookmarkStart w:id="18" w:name="_Ref71534217"/>
      <w:r w:rsidRPr="00CA6029">
        <w:rPr>
          <w:rFonts w:ascii="Arial" w:eastAsiaTheme="minorEastAsia" w:hAnsi="Arial" w:cs="Arial"/>
          <w:lang w:eastAsia="zh-CN"/>
        </w:rPr>
        <w:t>38.331, Radio Resource Control (RRC) protocol specification;</w:t>
      </w:r>
      <w:bookmarkEnd w:id="18"/>
    </w:p>
    <w:p w14:paraId="151D7065" w14:textId="36B23361" w:rsidR="00480435" w:rsidRPr="00CA6029" w:rsidRDefault="00480435" w:rsidP="00480435">
      <w:pPr>
        <w:pStyle w:val="a1"/>
        <w:numPr>
          <w:ilvl w:val="0"/>
          <w:numId w:val="7"/>
        </w:numPr>
        <w:jc w:val="left"/>
        <w:rPr>
          <w:rFonts w:ascii="Arial" w:eastAsiaTheme="minorEastAsia" w:hAnsi="Arial" w:cs="Arial"/>
          <w:lang w:val="en-GB" w:eastAsia="zh-CN"/>
        </w:rPr>
      </w:pPr>
      <w:bookmarkStart w:id="19" w:name="_Ref71534225"/>
      <w:r w:rsidRPr="00CA6029">
        <w:rPr>
          <w:rFonts w:ascii="Arial" w:eastAsiaTheme="minorEastAsia" w:hAnsi="Arial" w:cs="Arial"/>
          <w:lang w:eastAsia="zh-CN"/>
        </w:rPr>
        <w:t>38.304, User Equipment (UE) procedures in Idle mode and RRC Inactive state</w:t>
      </w:r>
      <w:r w:rsidR="00B2417A" w:rsidRPr="00CA6029">
        <w:rPr>
          <w:rFonts w:ascii="Arial" w:eastAsiaTheme="minorEastAsia" w:hAnsi="Arial" w:cs="Arial"/>
          <w:lang w:eastAsia="zh-CN"/>
        </w:rPr>
        <w:t>;</w:t>
      </w:r>
      <w:bookmarkEnd w:id="19"/>
    </w:p>
    <w:sectPr w:rsidR="00480435" w:rsidRPr="00CA6029"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4E6390" w15:done="0"/>
  <w15:commentEx w15:paraId="698957F2" w15:done="0"/>
  <w15:commentEx w15:paraId="0CB55174" w15:done="0"/>
  <w15:commentEx w15:paraId="13E87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FF356" w16cex:dateUtc="2021-04-25T05:55:00Z"/>
  <w16cex:commentExtensible w16cex:durableId="2430046C" w16cex:dateUtc="2021-04-25T07:08:00Z"/>
  <w16cex:commentExtensible w16cex:durableId="2430089E" w16cex:dateUtc="2021-04-25T0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4E6390" w16cid:durableId="242FF356"/>
  <w16cid:commentId w16cid:paraId="698957F2" w16cid:durableId="2430046C"/>
  <w16cid:commentId w16cid:paraId="0CB55174" w16cid:durableId="2430089E"/>
  <w16cid:commentId w16cid:paraId="13E87C74" w16cid:durableId="242FF0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51DF0D" w14:textId="77777777" w:rsidR="00D43EF2" w:rsidRDefault="00D43EF2">
      <w:r>
        <w:separator/>
      </w:r>
    </w:p>
  </w:endnote>
  <w:endnote w:type="continuationSeparator" w:id="0">
    <w:p w14:paraId="3DD025DC" w14:textId="77777777" w:rsidR="00D43EF2" w:rsidRDefault="00D43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ymbol"/>
    <w:panose1 w:val="00000000000000000000"/>
    <w:charset w:val="02"/>
    <w:family w:val="auto"/>
    <w:notTrueType/>
    <w:pitch w:val="variable"/>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F10E8A" w14:textId="77777777" w:rsidR="00D43EF2" w:rsidRDefault="00D43EF2">
      <w:r>
        <w:separator/>
      </w:r>
    </w:p>
  </w:footnote>
  <w:footnote w:type="continuationSeparator" w:id="0">
    <w:p w14:paraId="22E53A98" w14:textId="77777777" w:rsidR="00D43EF2" w:rsidRDefault="00D43E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6A5881"/>
    <w:multiLevelType w:val="singleLevel"/>
    <w:tmpl w:val="C26A5881"/>
    <w:lvl w:ilvl="0">
      <w:start w:val="1"/>
      <w:numFmt w:val="bullet"/>
      <w:lvlText w:val=""/>
      <w:lvlJc w:val="left"/>
      <w:pPr>
        <w:ind w:left="420" w:hanging="420"/>
      </w:pPr>
      <w:rPr>
        <w:rFonts w:ascii="Wingdings" w:hAnsi="Wingdings" w:hint="default"/>
      </w:rPr>
    </w:lvl>
  </w:abstractNum>
  <w:abstractNum w:abstractNumId="1">
    <w:nsid w:val="03297C42"/>
    <w:multiLevelType w:val="hybridMultilevel"/>
    <w:tmpl w:val="79B6D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1265B8"/>
    <w:multiLevelType w:val="hybridMultilevel"/>
    <w:tmpl w:val="23A0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C17D5"/>
    <w:multiLevelType w:val="hybridMultilevel"/>
    <w:tmpl w:val="F0E2C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A3F63"/>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133B6B20"/>
    <w:multiLevelType w:val="hybridMultilevel"/>
    <w:tmpl w:val="E208F9E4"/>
    <w:lvl w:ilvl="0" w:tplc="247CF9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B24FA0"/>
    <w:multiLevelType w:val="hybridMultilevel"/>
    <w:tmpl w:val="E780CD78"/>
    <w:lvl w:ilvl="0" w:tplc="6FAA575C">
      <w:start w:val="2"/>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750AA9"/>
    <w:multiLevelType w:val="hybridMultilevel"/>
    <w:tmpl w:val="7FC8B5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7D30F0"/>
    <w:multiLevelType w:val="hybridMultilevel"/>
    <w:tmpl w:val="F83CACCC"/>
    <w:lvl w:ilvl="0" w:tplc="D0E69B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AA4712"/>
    <w:multiLevelType w:val="hybridMultilevel"/>
    <w:tmpl w:val="69AC6300"/>
    <w:lvl w:ilvl="0" w:tplc="6DBAE08E">
      <w:start w:val="1"/>
      <w:numFmt w:val="upperLetter"/>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8E94C79"/>
    <w:multiLevelType w:val="hybridMultilevel"/>
    <w:tmpl w:val="E8E2A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CFE7E6F"/>
    <w:multiLevelType w:val="hybridMultilevel"/>
    <w:tmpl w:val="4D18177C"/>
    <w:lvl w:ilvl="0" w:tplc="1EF4D7BE">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F508C9"/>
    <w:multiLevelType w:val="hybridMultilevel"/>
    <w:tmpl w:val="91CCCC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0175510"/>
    <w:multiLevelType w:val="hybridMultilevel"/>
    <w:tmpl w:val="FBBE5E7C"/>
    <w:lvl w:ilvl="0" w:tplc="44AE4A76">
      <w:start w:val="1"/>
      <w:numFmt w:val="bullet"/>
      <w:lvlText w:val="•"/>
      <w:lvlJc w:val="left"/>
      <w:pPr>
        <w:tabs>
          <w:tab w:val="num" w:pos="360"/>
        </w:tabs>
        <w:ind w:left="360" w:hanging="360"/>
      </w:pPr>
      <w:rPr>
        <w:rFonts w:ascii="Arial" w:hAnsi="Arial" w:hint="default"/>
      </w:rPr>
    </w:lvl>
    <w:lvl w:ilvl="1" w:tplc="1666B67A">
      <w:start w:val="1"/>
      <w:numFmt w:val="bullet"/>
      <w:lvlText w:val="•"/>
      <w:lvlJc w:val="left"/>
      <w:pPr>
        <w:tabs>
          <w:tab w:val="num" w:pos="1080"/>
        </w:tabs>
        <w:ind w:left="1080" w:hanging="360"/>
      </w:pPr>
      <w:rPr>
        <w:rFonts w:ascii="Arial" w:hAnsi="Arial" w:hint="default"/>
      </w:rPr>
    </w:lvl>
    <w:lvl w:ilvl="2" w:tplc="0636A092">
      <w:start w:val="1"/>
      <w:numFmt w:val="bullet"/>
      <w:lvlText w:val="•"/>
      <w:lvlJc w:val="left"/>
      <w:pPr>
        <w:tabs>
          <w:tab w:val="num" w:pos="1800"/>
        </w:tabs>
        <w:ind w:left="1800" w:hanging="360"/>
      </w:pPr>
      <w:rPr>
        <w:rFonts w:ascii="Arial" w:hAnsi="Arial" w:hint="default"/>
      </w:rPr>
    </w:lvl>
    <w:lvl w:ilvl="3" w:tplc="8A16E574">
      <w:start w:val="7565"/>
      <w:numFmt w:val="bullet"/>
      <w:lvlText w:val="–"/>
      <w:lvlJc w:val="left"/>
      <w:pPr>
        <w:tabs>
          <w:tab w:val="num" w:pos="2520"/>
        </w:tabs>
        <w:ind w:left="2520" w:hanging="360"/>
      </w:pPr>
      <w:rPr>
        <w:rFonts w:ascii="Arial" w:hAnsi="Arial" w:hint="default"/>
      </w:rPr>
    </w:lvl>
    <w:lvl w:ilvl="4" w:tplc="1CDEF7AA" w:tentative="1">
      <w:start w:val="1"/>
      <w:numFmt w:val="bullet"/>
      <w:lvlText w:val="•"/>
      <w:lvlJc w:val="left"/>
      <w:pPr>
        <w:tabs>
          <w:tab w:val="num" w:pos="3240"/>
        </w:tabs>
        <w:ind w:left="3240" w:hanging="360"/>
      </w:pPr>
      <w:rPr>
        <w:rFonts w:ascii="Arial" w:hAnsi="Arial" w:hint="default"/>
      </w:rPr>
    </w:lvl>
    <w:lvl w:ilvl="5" w:tplc="D38421B8" w:tentative="1">
      <w:start w:val="1"/>
      <w:numFmt w:val="bullet"/>
      <w:lvlText w:val="•"/>
      <w:lvlJc w:val="left"/>
      <w:pPr>
        <w:tabs>
          <w:tab w:val="num" w:pos="3960"/>
        </w:tabs>
        <w:ind w:left="3960" w:hanging="360"/>
      </w:pPr>
      <w:rPr>
        <w:rFonts w:ascii="Arial" w:hAnsi="Arial" w:hint="default"/>
      </w:rPr>
    </w:lvl>
    <w:lvl w:ilvl="6" w:tplc="EC5C0B6A" w:tentative="1">
      <w:start w:val="1"/>
      <w:numFmt w:val="bullet"/>
      <w:lvlText w:val="•"/>
      <w:lvlJc w:val="left"/>
      <w:pPr>
        <w:tabs>
          <w:tab w:val="num" w:pos="4680"/>
        </w:tabs>
        <w:ind w:left="4680" w:hanging="360"/>
      </w:pPr>
      <w:rPr>
        <w:rFonts w:ascii="Arial" w:hAnsi="Arial" w:hint="default"/>
      </w:rPr>
    </w:lvl>
    <w:lvl w:ilvl="7" w:tplc="4EF809CA" w:tentative="1">
      <w:start w:val="1"/>
      <w:numFmt w:val="bullet"/>
      <w:lvlText w:val="•"/>
      <w:lvlJc w:val="left"/>
      <w:pPr>
        <w:tabs>
          <w:tab w:val="num" w:pos="5400"/>
        </w:tabs>
        <w:ind w:left="5400" w:hanging="360"/>
      </w:pPr>
      <w:rPr>
        <w:rFonts w:ascii="Arial" w:hAnsi="Arial" w:hint="default"/>
      </w:rPr>
    </w:lvl>
    <w:lvl w:ilvl="8" w:tplc="ECF04FEE" w:tentative="1">
      <w:start w:val="1"/>
      <w:numFmt w:val="bullet"/>
      <w:lvlText w:val="•"/>
      <w:lvlJc w:val="left"/>
      <w:pPr>
        <w:tabs>
          <w:tab w:val="num" w:pos="6120"/>
        </w:tabs>
        <w:ind w:left="6120" w:hanging="360"/>
      </w:pPr>
      <w:rPr>
        <w:rFonts w:ascii="Arial" w:hAnsi="Arial" w:hint="default"/>
      </w:rPr>
    </w:lvl>
  </w:abstractNum>
  <w:abstractNum w:abstractNumId="15">
    <w:nsid w:val="20B92103"/>
    <w:multiLevelType w:val="hybridMultilevel"/>
    <w:tmpl w:val="2B5A8476"/>
    <w:lvl w:ilvl="0" w:tplc="3FAAF0AC">
      <w:start w:val="1"/>
      <w:numFmt w:val="bullet"/>
      <w:lvlText w:val="–"/>
      <w:lvlJc w:val="left"/>
      <w:pPr>
        <w:tabs>
          <w:tab w:val="num" w:pos="360"/>
        </w:tabs>
        <w:ind w:left="360" w:hanging="360"/>
      </w:pPr>
      <w:rPr>
        <w:rFonts w:ascii="Arial" w:hAnsi="Arial" w:hint="default"/>
      </w:rPr>
    </w:lvl>
    <w:lvl w:ilvl="1" w:tplc="BFCC8EE6">
      <w:start w:val="1"/>
      <w:numFmt w:val="bullet"/>
      <w:lvlText w:val="–"/>
      <w:lvlJc w:val="left"/>
      <w:pPr>
        <w:tabs>
          <w:tab w:val="num" w:pos="1080"/>
        </w:tabs>
        <w:ind w:left="1080" w:hanging="360"/>
      </w:pPr>
      <w:rPr>
        <w:rFonts w:ascii="Arial" w:hAnsi="Arial" w:hint="default"/>
      </w:rPr>
    </w:lvl>
    <w:lvl w:ilvl="2" w:tplc="82382190">
      <w:start w:val="6094"/>
      <w:numFmt w:val="bullet"/>
      <w:lvlText w:val="•"/>
      <w:lvlJc w:val="left"/>
      <w:pPr>
        <w:tabs>
          <w:tab w:val="num" w:pos="1800"/>
        </w:tabs>
        <w:ind w:left="1800" w:hanging="360"/>
      </w:pPr>
      <w:rPr>
        <w:rFonts w:ascii="Arial" w:hAnsi="Arial" w:hint="default"/>
      </w:rPr>
    </w:lvl>
    <w:lvl w:ilvl="3" w:tplc="D940FB7A" w:tentative="1">
      <w:start w:val="1"/>
      <w:numFmt w:val="bullet"/>
      <w:lvlText w:val="–"/>
      <w:lvlJc w:val="left"/>
      <w:pPr>
        <w:tabs>
          <w:tab w:val="num" w:pos="2520"/>
        </w:tabs>
        <w:ind w:left="2520" w:hanging="360"/>
      </w:pPr>
      <w:rPr>
        <w:rFonts w:ascii="Arial" w:hAnsi="Arial" w:hint="default"/>
      </w:rPr>
    </w:lvl>
    <w:lvl w:ilvl="4" w:tplc="FCDC3A42" w:tentative="1">
      <w:start w:val="1"/>
      <w:numFmt w:val="bullet"/>
      <w:lvlText w:val="–"/>
      <w:lvlJc w:val="left"/>
      <w:pPr>
        <w:tabs>
          <w:tab w:val="num" w:pos="3240"/>
        </w:tabs>
        <w:ind w:left="3240" w:hanging="360"/>
      </w:pPr>
      <w:rPr>
        <w:rFonts w:ascii="Arial" w:hAnsi="Arial" w:hint="default"/>
      </w:rPr>
    </w:lvl>
    <w:lvl w:ilvl="5" w:tplc="43B600D0" w:tentative="1">
      <w:start w:val="1"/>
      <w:numFmt w:val="bullet"/>
      <w:lvlText w:val="–"/>
      <w:lvlJc w:val="left"/>
      <w:pPr>
        <w:tabs>
          <w:tab w:val="num" w:pos="3960"/>
        </w:tabs>
        <w:ind w:left="3960" w:hanging="360"/>
      </w:pPr>
      <w:rPr>
        <w:rFonts w:ascii="Arial" w:hAnsi="Arial" w:hint="default"/>
      </w:rPr>
    </w:lvl>
    <w:lvl w:ilvl="6" w:tplc="AAA4E6C6" w:tentative="1">
      <w:start w:val="1"/>
      <w:numFmt w:val="bullet"/>
      <w:lvlText w:val="–"/>
      <w:lvlJc w:val="left"/>
      <w:pPr>
        <w:tabs>
          <w:tab w:val="num" w:pos="4680"/>
        </w:tabs>
        <w:ind w:left="4680" w:hanging="360"/>
      </w:pPr>
      <w:rPr>
        <w:rFonts w:ascii="Arial" w:hAnsi="Arial" w:hint="default"/>
      </w:rPr>
    </w:lvl>
    <w:lvl w:ilvl="7" w:tplc="D318D2A8" w:tentative="1">
      <w:start w:val="1"/>
      <w:numFmt w:val="bullet"/>
      <w:lvlText w:val="–"/>
      <w:lvlJc w:val="left"/>
      <w:pPr>
        <w:tabs>
          <w:tab w:val="num" w:pos="5400"/>
        </w:tabs>
        <w:ind w:left="5400" w:hanging="360"/>
      </w:pPr>
      <w:rPr>
        <w:rFonts w:ascii="Arial" w:hAnsi="Arial" w:hint="default"/>
      </w:rPr>
    </w:lvl>
    <w:lvl w:ilvl="8" w:tplc="F27C2C16" w:tentative="1">
      <w:start w:val="1"/>
      <w:numFmt w:val="bullet"/>
      <w:lvlText w:val="–"/>
      <w:lvlJc w:val="left"/>
      <w:pPr>
        <w:tabs>
          <w:tab w:val="num" w:pos="6120"/>
        </w:tabs>
        <w:ind w:left="6120" w:hanging="360"/>
      </w:pPr>
      <w:rPr>
        <w:rFonts w:ascii="Arial" w:hAnsi="Arial" w:hint="default"/>
      </w:rPr>
    </w:lvl>
  </w:abstractNum>
  <w:abstractNum w:abstractNumId="16">
    <w:nsid w:val="2A455873"/>
    <w:multiLevelType w:val="hybridMultilevel"/>
    <w:tmpl w:val="D61A2528"/>
    <w:lvl w:ilvl="0" w:tplc="E682CCEA">
      <w:start w:val="1"/>
      <w:numFmt w:val="bullet"/>
      <w:lvlText w:val="•"/>
      <w:lvlJc w:val="left"/>
      <w:pPr>
        <w:tabs>
          <w:tab w:val="num" w:pos="360"/>
        </w:tabs>
        <w:ind w:left="360" w:hanging="360"/>
      </w:pPr>
      <w:rPr>
        <w:rFonts w:ascii="Arial" w:hAnsi="Arial" w:hint="default"/>
      </w:rPr>
    </w:lvl>
    <w:lvl w:ilvl="1" w:tplc="EA541A10">
      <w:start w:val="1"/>
      <w:numFmt w:val="bullet"/>
      <w:lvlText w:val="•"/>
      <w:lvlJc w:val="left"/>
      <w:pPr>
        <w:tabs>
          <w:tab w:val="num" w:pos="1080"/>
        </w:tabs>
        <w:ind w:left="1080" w:hanging="360"/>
      </w:pPr>
      <w:rPr>
        <w:rFonts w:ascii="Arial" w:hAnsi="Arial" w:hint="default"/>
      </w:rPr>
    </w:lvl>
    <w:lvl w:ilvl="2" w:tplc="5216AD5E">
      <w:start w:val="1"/>
      <w:numFmt w:val="bullet"/>
      <w:lvlText w:val="•"/>
      <w:lvlJc w:val="left"/>
      <w:pPr>
        <w:tabs>
          <w:tab w:val="num" w:pos="1800"/>
        </w:tabs>
        <w:ind w:left="1800" w:hanging="360"/>
      </w:pPr>
      <w:rPr>
        <w:rFonts w:ascii="Arial" w:hAnsi="Arial" w:hint="default"/>
      </w:rPr>
    </w:lvl>
    <w:lvl w:ilvl="3" w:tplc="8FD6ABCC">
      <w:start w:val="7565"/>
      <w:numFmt w:val="bullet"/>
      <w:lvlText w:val="–"/>
      <w:lvlJc w:val="left"/>
      <w:pPr>
        <w:tabs>
          <w:tab w:val="num" w:pos="2520"/>
        </w:tabs>
        <w:ind w:left="2520" w:hanging="360"/>
      </w:pPr>
      <w:rPr>
        <w:rFonts w:ascii="Arial" w:hAnsi="Arial" w:hint="default"/>
      </w:rPr>
    </w:lvl>
    <w:lvl w:ilvl="4" w:tplc="3920ECCA" w:tentative="1">
      <w:start w:val="1"/>
      <w:numFmt w:val="bullet"/>
      <w:lvlText w:val="•"/>
      <w:lvlJc w:val="left"/>
      <w:pPr>
        <w:tabs>
          <w:tab w:val="num" w:pos="3240"/>
        </w:tabs>
        <w:ind w:left="3240" w:hanging="360"/>
      </w:pPr>
      <w:rPr>
        <w:rFonts w:ascii="Arial" w:hAnsi="Arial" w:hint="default"/>
      </w:rPr>
    </w:lvl>
    <w:lvl w:ilvl="5" w:tplc="C44E9B80" w:tentative="1">
      <w:start w:val="1"/>
      <w:numFmt w:val="bullet"/>
      <w:lvlText w:val="•"/>
      <w:lvlJc w:val="left"/>
      <w:pPr>
        <w:tabs>
          <w:tab w:val="num" w:pos="3960"/>
        </w:tabs>
        <w:ind w:left="3960" w:hanging="360"/>
      </w:pPr>
      <w:rPr>
        <w:rFonts w:ascii="Arial" w:hAnsi="Arial" w:hint="default"/>
      </w:rPr>
    </w:lvl>
    <w:lvl w:ilvl="6" w:tplc="F83235EA" w:tentative="1">
      <w:start w:val="1"/>
      <w:numFmt w:val="bullet"/>
      <w:lvlText w:val="•"/>
      <w:lvlJc w:val="left"/>
      <w:pPr>
        <w:tabs>
          <w:tab w:val="num" w:pos="4680"/>
        </w:tabs>
        <w:ind w:left="4680" w:hanging="360"/>
      </w:pPr>
      <w:rPr>
        <w:rFonts w:ascii="Arial" w:hAnsi="Arial" w:hint="default"/>
      </w:rPr>
    </w:lvl>
    <w:lvl w:ilvl="7" w:tplc="A4ACD0B6" w:tentative="1">
      <w:start w:val="1"/>
      <w:numFmt w:val="bullet"/>
      <w:lvlText w:val="•"/>
      <w:lvlJc w:val="left"/>
      <w:pPr>
        <w:tabs>
          <w:tab w:val="num" w:pos="5400"/>
        </w:tabs>
        <w:ind w:left="5400" w:hanging="360"/>
      </w:pPr>
      <w:rPr>
        <w:rFonts w:ascii="Arial" w:hAnsi="Arial" w:hint="default"/>
      </w:rPr>
    </w:lvl>
    <w:lvl w:ilvl="8" w:tplc="53AC5648" w:tentative="1">
      <w:start w:val="1"/>
      <w:numFmt w:val="bullet"/>
      <w:lvlText w:val="•"/>
      <w:lvlJc w:val="left"/>
      <w:pPr>
        <w:tabs>
          <w:tab w:val="num" w:pos="6120"/>
        </w:tabs>
        <w:ind w:left="6120" w:hanging="360"/>
      </w:pPr>
      <w:rPr>
        <w:rFonts w:ascii="Arial" w:hAnsi="Arial" w:hint="default"/>
      </w:rPr>
    </w:lvl>
  </w:abstractNum>
  <w:abstractNum w:abstractNumId="17">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nsid w:val="2FAF7D10"/>
    <w:multiLevelType w:val="hybridMultilevel"/>
    <w:tmpl w:val="54BC2592"/>
    <w:lvl w:ilvl="0" w:tplc="A19078BA">
      <w:start w:val="1"/>
      <w:numFmt w:val="bullet"/>
      <w:lvlText w:val="•"/>
      <w:lvlJc w:val="left"/>
      <w:pPr>
        <w:tabs>
          <w:tab w:val="num" w:pos="360"/>
        </w:tabs>
        <w:ind w:left="360" w:hanging="360"/>
      </w:pPr>
      <w:rPr>
        <w:rFonts w:ascii="Arial" w:hAnsi="Arial" w:hint="default"/>
      </w:rPr>
    </w:lvl>
    <w:lvl w:ilvl="1" w:tplc="E66A21A8">
      <w:start w:val="1"/>
      <w:numFmt w:val="bullet"/>
      <w:lvlText w:val="•"/>
      <w:lvlJc w:val="left"/>
      <w:pPr>
        <w:tabs>
          <w:tab w:val="num" w:pos="1080"/>
        </w:tabs>
        <w:ind w:left="1080" w:hanging="360"/>
      </w:pPr>
      <w:rPr>
        <w:rFonts w:ascii="Arial" w:hAnsi="Arial" w:hint="default"/>
      </w:rPr>
    </w:lvl>
    <w:lvl w:ilvl="2" w:tplc="785CEF1E">
      <w:start w:val="1"/>
      <w:numFmt w:val="bullet"/>
      <w:lvlText w:val="•"/>
      <w:lvlJc w:val="left"/>
      <w:pPr>
        <w:tabs>
          <w:tab w:val="num" w:pos="1800"/>
        </w:tabs>
        <w:ind w:left="1800" w:hanging="360"/>
      </w:pPr>
      <w:rPr>
        <w:rFonts w:ascii="Arial" w:hAnsi="Arial" w:hint="default"/>
      </w:rPr>
    </w:lvl>
    <w:lvl w:ilvl="3" w:tplc="EE1897CC">
      <w:start w:val="6501"/>
      <w:numFmt w:val="bullet"/>
      <w:lvlText w:val="–"/>
      <w:lvlJc w:val="left"/>
      <w:pPr>
        <w:tabs>
          <w:tab w:val="num" w:pos="2520"/>
        </w:tabs>
        <w:ind w:left="2520" w:hanging="360"/>
      </w:pPr>
      <w:rPr>
        <w:rFonts w:ascii="Arial" w:hAnsi="Arial" w:hint="default"/>
      </w:rPr>
    </w:lvl>
    <w:lvl w:ilvl="4" w:tplc="FE7A1232" w:tentative="1">
      <w:start w:val="1"/>
      <w:numFmt w:val="bullet"/>
      <w:lvlText w:val="•"/>
      <w:lvlJc w:val="left"/>
      <w:pPr>
        <w:tabs>
          <w:tab w:val="num" w:pos="3240"/>
        </w:tabs>
        <w:ind w:left="3240" w:hanging="360"/>
      </w:pPr>
      <w:rPr>
        <w:rFonts w:ascii="Arial" w:hAnsi="Arial" w:hint="default"/>
      </w:rPr>
    </w:lvl>
    <w:lvl w:ilvl="5" w:tplc="67628C80" w:tentative="1">
      <w:start w:val="1"/>
      <w:numFmt w:val="bullet"/>
      <w:lvlText w:val="•"/>
      <w:lvlJc w:val="left"/>
      <w:pPr>
        <w:tabs>
          <w:tab w:val="num" w:pos="3960"/>
        </w:tabs>
        <w:ind w:left="3960" w:hanging="360"/>
      </w:pPr>
      <w:rPr>
        <w:rFonts w:ascii="Arial" w:hAnsi="Arial" w:hint="default"/>
      </w:rPr>
    </w:lvl>
    <w:lvl w:ilvl="6" w:tplc="8222FB2C" w:tentative="1">
      <w:start w:val="1"/>
      <w:numFmt w:val="bullet"/>
      <w:lvlText w:val="•"/>
      <w:lvlJc w:val="left"/>
      <w:pPr>
        <w:tabs>
          <w:tab w:val="num" w:pos="4680"/>
        </w:tabs>
        <w:ind w:left="4680" w:hanging="360"/>
      </w:pPr>
      <w:rPr>
        <w:rFonts w:ascii="Arial" w:hAnsi="Arial" w:hint="default"/>
      </w:rPr>
    </w:lvl>
    <w:lvl w:ilvl="7" w:tplc="7A64DCF0" w:tentative="1">
      <w:start w:val="1"/>
      <w:numFmt w:val="bullet"/>
      <w:lvlText w:val="•"/>
      <w:lvlJc w:val="left"/>
      <w:pPr>
        <w:tabs>
          <w:tab w:val="num" w:pos="5400"/>
        </w:tabs>
        <w:ind w:left="5400" w:hanging="360"/>
      </w:pPr>
      <w:rPr>
        <w:rFonts w:ascii="Arial" w:hAnsi="Arial" w:hint="default"/>
      </w:rPr>
    </w:lvl>
    <w:lvl w:ilvl="8" w:tplc="83665D1C" w:tentative="1">
      <w:start w:val="1"/>
      <w:numFmt w:val="bullet"/>
      <w:lvlText w:val="•"/>
      <w:lvlJc w:val="left"/>
      <w:pPr>
        <w:tabs>
          <w:tab w:val="num" w:pos="6120"/>
        </w:tabs>
        <w:ind w:left="6120" w:hanging="360"/>
      </w:pPr>
      <w:rPr>
        <w:rFonts w:ascii="Arial" w:hAnsi="Arial" w:hint="default"/>
      </w:rPr>
    </w:lvl>
  </w:abstractNum>
  <w:abstractNum w:abstractNumId="19">
    <w:nsid w:val="31D45751"/>
    <w:multiLevelType w:val="hybridMultilevel"/>
    <w:tmpl w:val="3F6C75D2"/>
    <w:lvl w:ilvl="0" w:tplc="2F5643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368601D"/>
    <w:multiLevelType w:val="hybridMultilevel"/>
    <w:tmpl w:val="FEDA9E5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B2559A"/>
    <w:multiLevelType w:val="multilevel"/>
    <w:tmpl w:val="42621AD4"/>
    <w:lvl w:ilvl="0">
      <w:start w:val="2"/>
      <w:numFmt w:val="decimal"/>
      <w:lvlText w:val="%1"/>
      <w:lvlJc w:val="left"/>
      <w:pPr>
        <w:ind w:left="435" w:hanging="435"/>
      </w:pPr>
      <w:rPr>
        <w:rFonts w:eastAsiaTheme="minorEastAsia" w:hint="default"/>
      </w:rPr>
    </w:lvl>
    <w:lvl w:ilvl="1">
      <w:start w:val="4"/>
      <w:numFmt w:val="decimal"/>
      <w:lvlText w:val="%1.%2"/>
      <w:lvlJc w:val="left"/>
      <w:pPr>
        <w:ind w:left="435" w:hanging="43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3A8A02BB"/>
    <w:multiLevelType w:val="hybridMultilevel"/>
    <w:tmpl w:val="4536AC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C9314F6"/>
    <w:multiLevelType w:val="hybridMultilevel"/>
    <w:tmpl w:val="CFB29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D483F06"/>
    <w:multiLevelType w:val="hybridMultilevel"/>
    <w:tmpl w:val="3128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E267B71"/>
    <w:multiLevelType w:val="hybridMultilevel"/>
    <w:tmpl w:val="36A832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FE567B"/>
    <w:multiLevelType w:val="hybridMultilevel"/>
    <w:tmpl w:val="EBCA4506"/>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205F53"/>
    <w:multiLevelType w:val="hybridMultilevel"/>
    <w:tmpl w:val="16FAD54E"/>
    <w:lvl w:ilvl="0" w:tplc="64161C1E">
      <w:start w:val="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3231E00"/>
    <w:multiLevelType w:val="hybridMultilevel"/>
    <w:tmpl w:val="516E4D6C"/>
    <w:lvl w:ilvl="0" w:tplc="04090019">
      <w:start w:val="1"/>
      <w:numFmt w:val="low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42549D0"/>
    <w:multiLevelType w:val="hybridMultilevel"/>
    <w:tmpl w:val="E25A5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8532F7A"/>
    <w:multiLevelType w:val="hybridMultilevel"/>
    <w:tmpl w:val="EEA49380"/>
    <w:lvl w:ilvl="0" w:tplc="285469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1119B9"/>
    <w:multiLevelType w:val="hybridMultilevel"/>
    <w:tmpl w:val="D0F02B2C"/>
    <w:lvl w:ilvl="0" w:tplc="06C2A8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C0F7658"/>
    <w:multiLevelType w:val="hybridMultilevel"/>
    <w:tmpl w:val="BF2A2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064384A"/>
    <w:multiLevelType w:val="hybridMultilevel"/>
    <w:tmpl w:val="1200F9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37601B1"/>
    <w:multiLevelType w:val="hybridMultilevel"/>
    <w:tmpl w:val="9C8AFEB0"/>
    <w:lvl w:ilvl="0" w:tplc="15628D5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7810C4E"/>
    <w:multiLevelType w:val="hybridMultilevel"/>
    <w:tmpl w:val="E33053EC"/>
    <w:lvl w:ilvl="0" w:tplc="1F1A93DE">
      <w:start w:val="1"/>
      <w:numFmt w:val="bullet"/>
      <w:lvlText w:val="-"/>
      <w:lvlJc w:val="left"/>
      <w:pPr>
        <w:ind w:left="1200" w:hanging="400"/>
      </w:pPr>
      <w:rPr>
        <w:rFonts w:ascii="Arial" w:hAnsi="Arial" w:cs="Times New Roman"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42">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CD50568"/>
    <w:multiLevelType w:val="hybridMultilevel"/>
    <w:tmpl w:val="2634E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0C50F1D"/>
    <w:multiLevelType w:val="hybridMultilevel"/>
    <w:tmpl w:val="50B0CED6"/>
    <w:lvl w:ilvl="0" w:tplc="1854BAD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6">
    <w:nsid w:val="72487BF7"/>
    <w:multiLevelType w:val="hybridMultilevel"/>
    <w:tmpl w:val="086A1306"/>
    <w:lvl w:ilvl="0" w:tplc="192610B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nsid w:val="76672FF7"/>
    <w:multiLevelType w:val="hybridMultilevel"/>
    <w:tmpl w:val="1B6C58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nsid w:val="7F5B15CE"/>
    <w:multiLevelType w:val="hybridMultilevel"/>
    <w:tmpl w:val="A08A3BA8"/>
    <w:lvl w:ilvl="0" w:tplc="2294026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9"/>
  </w:num>
  <w:num w:numId="2">
    <w:abstractNumId w:val="47"/>
  </w:num>
  <w:num w:numId="3">
    <w:abstractNumId w:val="30"/>
  </w:num>
  <w:num w:numId="4">
    <w:abstractNumId w:val="24"/>
  </w:num>
  <w:num w:numId="5">
    <w:abstractNumId w:val="50"/>
  </w:num>
  <w:num w:numId="6">
    <w:abstractNumId w:val="38"/>
  </w:num>
  <w:num w:numId="7">
    <w:abstractNumId w:val="34"/>
  </w:num>
  <w:num w:numId="8">
    <w:abstractNumId w:val="44"/>
  </w:num>
  <w:num w:numId="9">
    <w:abstractNumId w:val="22"/>
  </w:num>
  <w:num w:numId="10">
    <w:abstractNumId w:val="31"/>
  </w:num>
  <w:num w:numId="11">
    <w:abstractNumId w:val="27"/>
  </w:num>
  <w:num w:numId="12">
    <w:abstractNumId w:val="15"/>
  </w:num>
  <w:num w:numId="13">
    <w:abstractNumId w:val="48"/>
  </w:num>
  <w:num w:numId="14">
    <w:abstractNumId w:val="26"/>
  </w:num>
  <w:num w:numId="15">
    <w:abstractNumId w:val="18"/>
  </w:num>
  <w:num w:numId="16">
    <w:abstractNumId w:val="16"/>
  </w:num>
  <w:num w:numId="17">
    <w:abstractNumId w:val="14"/>
  </w:num>
  <w:num w:numId="18">
    <w:abstractNumId w:val="3"/>
  </w:num>
  <w:num w:numId="19">
    <w:abstractNumId w:val="5"/>
  </w:num>
  <w:num w:numId="20">
    <w:abstractNumId w:val="4"/>
  </w:num>
  <w:num w:numId="21">
    <w:abstractNumId w:val="23"/>
  </w:num>
  <w:num w:numId="22">
    <w:abstractNumId w:val="42"/>
  </w:num>
  <w:num w:numId="23">
    <w:abstractNumId w:val="49"/>
  </w:num>
  <w:num w:numId="24">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7"/>
  </w:num>
  <w:num w:numId="27">
    <w:abstractNumId w:val="25"/>
  </w:num>
  <w:num w:numId="28">
    <w:abstractNumId w:val="51"/>
  </w:num>
  <w:num w:numId="29">
    <w:abstractNumId w:val="9"/>
  </w:num>
  <w:num w:numId="30">
    <w:abstractNumId w:val="43"/>
  </w:num>
  <w:num w:numId="31">
    <w:abstractNumId w:val="11"/>
  </w:num>
  <w:num w:numId="32">
    <w:abstractNumId w:val="39"/>
  </w:num>
  <w:num w:numId="33">
    <w:abstractNumId w:val="1"/>
  </w:num>
  <w:num w:numId="34">
    <w:abstractNumId w:val="13"/>
  </w:num>
  <w:num w:numId="35">
    <w:abstractNumId w:val="2"/>
  </w:num>
  <w:num w:numId="36">
    <w:abstractNumId w:val="12"/>
  </w:num>
  <w:num w:numId="37">
    <w:abstractNumId w:val="46"/>
  </w:num>
  <w:num w:numId="38">
    <w:abstractNumId w:val="8"/>
  </w:num>
  <w:num w:numId="39">
    <w:abstractNumId w:val="33"/>
  </w:num>
  <w:num w:numId="40">
    <w:abstractNumId w:val="45"/>
  </w:num>
  <w:num w:numId="41">
    <w:abstractNumId w:val="49"/>
    <w:lvlOverride w:ilvl="0">
      <w:startOverride w:val="1"/>
    </w:lvlOverride>
  </w:num>
  <w:num w:numId="42">
    <w:abstractNumId w:val="37"/>
  </w:num>
  <w:num w:numId="43">
    <w:abstractNumId w:val="19"/>
  </w:num>
  <w:num w:numId="44">
    <w:abstractNumId w:val="35"/>
  </w:num>
  <w:num w:numId="45">
    <w:abstractNumId w:val="36"/>
  </w:num>
  <w:num w:numId="46">
    <w:abstractNumId w:val="49"/>
  </w:num>
  <w:num w:numId="47">
    <w:abstractNumId w:val="40"/>
  </w:num>
  <w:num w:numId="48">
    <w:abstractNumId w:val="52"/>
  </w:num>
  <w:num w:numId="49">
    <w:abstractNumId w:val="6"/>
  </w:num>
  <w:num w:numId="50">
    <w:abstractNumId w:val="0"/>
  </w:num>
  <w:num w:numId="51">
    <w:abstractNumId w:val="41"/>
  </w:num>
  <w:num w:numId="52">
    <w:abstractNumId w:val="10"/>
  </w:num>
  <w:num w:numId="53">
    <w:abstractNumId w:val="20"/>
  </w:num>
  <w:num w:numId="54">
    <w:abstractNumId w:val="28"/>
  </w:num>
  <w:num w:numId="55">
    <w:abstractNumId w:val="32"/>
  </w:num>
  <w:num w:numId="5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num>
  <w:num w:numId="60">
    <w:abstractNumId w:val="29"/>
  </w:num>
  <w:num w:numId="61">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mjh">
    <w15:presenceInfo w15:providerId="None" w15:userId="CATT-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6E95"/>
    <w:rsid w:val="00007279"/>
    <w:rsid w:val="000079B7"/>
    <w:rsid w:val="00007EB1"/>
    <w:rsid w:val="00010C87"/>
    <w:rsid w:val="000116A5"/>
    <w:rsid w:val="00012393"/>
    <w:rsid w:val="00012AA4"/>
    <w:rsid w:val="00012F65"/>
    <w:rsid w:val="00012FC4"/>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830"/>
    <w:rsid w:val="00037A08"/>
    <w:rsid w:val="00037CEF"/>
    <w:rsid w:val="00037EC4"/>
    <w:rsid w:val="000404E9"/>
    <w:rsid w:val="000417EB"/>
    <w:rsid w:val="0004186F"/>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E49"/>
    <w:rsid w:val="00055ECB"/>
    <w:rsid w:val="0005638E"/>
    <w:rsid w:val="000566E1"/>
    <w:rsid w:val="000575A9"/>
    <w:rsid w:val="00057B7E"/>
    <w:rsid w:val="00060A1B"/>
    <w:rsid w:val="00060DF6"/>
    <w:rsid w:val="00060EBE"/>
    <w:rsid w:val="0006264B"/>
    <w:rsid w:val="00062933"/>
    <w:rsid w:val="00062FC2"/>
    <w:rsid w:val="00063C4D"/>
    <w:rsid w:val="00063FC5"/>
    <w:rsid w:val="00064119"/>
    <w:rsid w:val="00064322"/>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2F"/>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1417"/>
    <w:rsid w:val="00091E1D"/>
    <w:rsid w:val="00092104"/>
    <w:rsid w:val="000922E1"/>
    <w:rsid w:val="000927C7"/>
    <w:rsid w:val="00092DD7"/>
    <w:rsid w:val="000931F4"/>
    <w:rsid w:val="00093279"/>
    <w:rsid w:val="00093708"/>
    <w:rsid w:val="0009377A"/>
    <w:rsid w:val="000938E1"/>
    <w:rsid w:val="00093E43"/>
    <w:rsid w:val="00093E9F"/>
    <w:rsid w:val="00095375"/>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5154"/>
    <w:rsid w:val="000A53FC"/>
    <w:rsid w:val="000A55B8"/>
    <w:rsid w:val="000A5653"/>
    <w:rsid w:val="000A5EDA"/>
    <w:rsid w:val="000A60DD"/>
    <w:rsid w:val="000A6426"/>
    <w:rsid w:val="000A6567"/>
    <w:rsid w:val="000A683C"/>
    <w:rsid w:val="000B0643"/>
    <w:rsid w:val="000B0728"/>
    <w:rsid w:val="000B09B7"/>
    <w:rsid w:val="000B0C8C"/>
    <w:rsid w:val="000B25AC"/>
    <w:rsid w:val="000B3216"/>
    <w:rsid w:val="000B3296"/>
    <w:rsid w:val="000B4489"/>
    <w:rsid w:val="000B4996"/>
    <w:rsid w:val="000B5179"/>
    <w:rsid w:val="000B66A6"/>
    <w:rsid w:val="000B7123"/>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5F72"/>
    <w:rsid w:val="000C6587"/>
    <w:rsid w:val="000C65B6"/>
    <w:rsid w:val="000C66EF"/>
    <w:rsid w:val="000C7130"/>
    <w:rsid w:val="000C74A5"/>
    <w:rsid w:val="000C77AE"/>
    <w:rsid w:val="000C7B9A"/>
    <w:rsid w:val="000C7BEC"/>
    <w:rsid w:val="000D041A"/>
    <w:rsid w:val="000D086E"/>
    <w:rsid w:val="000D0F69"/>
    <w:rsid w:val="000D1083"/>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130E"/>
    <w:rsid w:val="000E1387"/>
    <w:rsid w:val="000E1674"/>
    <w:rsid w:val="000E1954"/>
    <w:rsid w:val="000E2E72"/>
    <w:rsid w:val="000E2FF4"/>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5"/>
    <w:rsid w:val="000F3D9B"/>
    <w:rsid w:val="000F4093"/>
    <w:rsid w:val="000F495B"/>
    <w:rsid w:val="000F5299"/>
    <w:rsid w:val="000F5484"/>
    <w:rsid w:val="000F54C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A32"/>
    <w:rsid w:val="00114239"/>
    <w:rsid w:val="0011474F"/>
    <w:rsid w:val="00114951"/>
    <w:rsid w:val="00114BBB"/>
    <w:rsid w:val="00114C0D"/>
    <w:rsid w:val="00115CE3"/>
    <w:rsid w:val="0011635F"/>
    <w:rsid w:val="00116625"/>
    <w:rsid w:val="00116645"/>
    <w:rsid w:val="00116886"/>
    <w:rsid w:val="001169A3"/>
    <w:rsid w:val="00116BAA"/>
    <w:rsid w:val="00116F48"/>
    <w:rsid w:val="00117049"/>
    <w:rsid w:val="00117B9E"/>
    <w:rsid w:val="00120CA6"/>
    <w:rsid w:val="0012163A"/>
    <w:rsid w:val="00121A39"/>
    <w:rsid w:val="00121EA3"/>
    <w:rsid w:val="001220C2"/>
    <w:rsid w:val="00123387"/>
    <w:rsid w:val="001234DE"/>
    <w:rsid w:val="001238A9"/>
    <w:rsid w:val="00123C89"/>
    <w:rsid w:val="00123CEF"/>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0BF4"/>
    <w:rsid w:val="001318F6"/>
    <w:rsid w:val="00131A50"/>
    <w:rsid w:val="00131C3F"/>
    <w:rsid w:val="0013215E"/>
    <w:rsid w:val="00133013"/>
    <w:rsid w:val="0013363D"/>
    <w:rsid w:val="00134CCC"/>
    <w:rsid w:val="00134DAF"/>
    <w:rsid w:val="00134DE3"/>
    <w:rsid w:val="0013517B"/>
    <w:rsid w:val="001352B2"/>
    <w:rsid w:val="001352F2"/>
    <w:rsid w:val="0013555F"/>
    <w:rsid w:val="001358FF"/>
    <w:rsid w:val="00135A4F"/>
    <w:rsid w:val="00136402"/>
    <w:rsid w:val="00136678"/>
    <w:rsid w:val="001371FD"/>
    <w:rsid w:val="00137349"/>
    <w:rsid w:val="001378A7"/>
    <w:rsid w:val="00137A41"/>
    <w:rsid w:val="00137D55"/>
    <w:rsid w:val="001407A4"/>
    <w:rsid w:val="0014082B"/>
    <w:rsid w:val="0014085A"/>
    <w:rsid w:val="001411D6"/>
    <w:rsid w:val="00141964"/>
    <w:rsid w:val="00141C77"/>
    <w:rsid w:val="0014239A"/>
    <w:rsid w:val="00142B70"/>
    <w:rsid w:val="00142FE3"/>
    <w:rsid w:val="00142FFF"/>
    <w:rsid w:val="00143505"/>
    <w:rsid w:val="00143506"/>
    <w:rsid w:val="001435AA"/>
    <w:rsid w:val="00143AAA"/>
    <w:rsid w:val="00143E64"/>
    <w:rsid w:val="001440FC"/>
    <w:rsid w:val="0014512D"/>
    <w:rsid w:val="001453CA"/>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668F"/>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4DF"/>
    <w:rsid w:val="00164749"/>
    <w:rsid w:val="00164894"/>
    <w:rsid w:val="00164943"/>
    <w:rsid w:val="00164A5A"/>
    <w:rsid w:val="00164ABB"/>
    <w:rsid w:val="00164C37"/>
    <w:rsid w:val="00165B2B"/>
    <w:rsid w:val="00165F51"/>
    <w:rsid w:val="00166119"/>
    <w:rsid w:val="001662F3"/>
    <w:rsid w:val="0016681A"/>
    <w:rsid w:val="0016686F"/>
    <w:rsid w:val="00167110"/>
    <w:rsid w:val="001678E8"/>
    <w:rsid w:val="00167D10"/>
    <w:rsid w:val="00170113"/>
    <w:rsid w:val="00170176"/>
    <w:rsid w:val="0017068B"/>
    <w:rsid w:val="00170FFA"/>
    <w:rsid w:val="0017106B"/>
    <w:rsid w:val="00171C47"/>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22DB"/>
    <w:rsid w:val="001824D3"/>
    <w:rsid w:val="00182503"/>
    <w:rsid w:val="0018252A"/>
    <w:rsid w:val="001826BA"/>
    <w:rsid w:val="001834D8"/>
    <w:rsid w:val="00183B67"/>
    <w:rsid w:val="00183D2D"/>
    <w:rsid w:val="00183F7B"/>
    <w:rsid w:val="00184014"/>
    <w:rsid w:val="0018426C"/>
    <w:rsid w:val="0018472E"/>
    <w:rsid w:val="00184EDB"/>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1DE6"/>
    <w:rsid w:val="001930EF"/>
    <w:rsid w:val="00193206"/>
    <w:rsid w:val="00193236"/>
    <w:rsid w:val="001937B8"/>
    <w:rsid w:val="00194547"/>
    <w:rsid w:val="00194DEB"/>
    <w:rsid w:val="00194F07"/>
    <w:rsid w:val="0019557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3158"/>
    <w:rsid w:val="001A3832"/>
    <w:rsid w:val="001A3F69"/>
    <w:rsid w:val="001A40E4"/>
    <w:rsid w:val="001A491A"/>
    <w:rsid w:val="001A50BB"/>
    <w:rsid w:val="001A52BE"/>
    <w:rsid w:val="001A5FDA"/>
    <w:rsid w:val="001A67A3"/>
    <w:rsid w:val="001A7CF7"/>
    <w:rsid w:val="001B0204"/>
    <w:rsid w:val="001B0807"/>
    <w:rsid w:val="001B0B75"/>
    <w:rsid w:val="001B0F0C"/>
    <w:rsid w:val="001B220B"/>
    <w:rsid w:val="001B352F"/>
    <w:rsid w:val="001B3C20"/>
    <w:rsid w:val="001B4036"/>
    <w:rsid w:val="001B4628"/>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D7"/>
    <w:rsid w:val="001C5D4D"/>
    <w:rsid w:val="001C616D"/>
    <w:rsid w:val="001C7584"/>
    <w:rsid w:val="001C7AAA"/>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3BF"/>
    <w:rsid w:val="001D48D0"/>
    <w:rsid w:val="001D49A2"/>
    <w:rsid w:val="001D50DB"/>
    <w:rsid w:val="001D533D"/>
    <w:rsid w:val="001D53BD"/>
    <w:rsid w:val="001D5517"/>
    <w:rsid w:val="001D5707"/>
    <w:rsid w:val="001D5D85"/>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105B"/>
    <w:rsid w:val="00211258"/>
    <w:rsid w:val="00211930"/>
    <w:rsid w:val="0021259F"/>
    <w:rsid w:val="002125AF"/>
    <w:rsid w:val="00213041"/>
    <w:rsid w:val="00213EDC"/>
    <w:rsid w:val="00214086"/>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5162"/>
    <w:rsid w:val="00225622"/>
    <w:rsid w:val="00226206"/>
    <w:rsid w:val="00226328"/>
    <w:rsid w:val="00227037"/>
    <w:rsid w:val="002270A2"/>
    <w:rsid w:val="002278F9"/>
    <w:rsid w:val="00230358"/>
    <w:rsid w:val="0023043A"/>
    <w:rsid w:val="002308E6"/>
    <w:rsid w:val="00231E3A"/>
    <w:rsid w:val="002328ED"/>
    <w:rsid w:val="00232A82"/>
    <w:rsid w:val="0023301A"/>
    <w:rsid w:val="00233084"/>
    <w:rsid w:val="002337BE"/>
    <w:rsid w:val="00233C8E"/>
    <w:rsid w:val="00234394"/>
    <w:rsid w:val="002345E3"/>
    <w:rsid w:val="0023488A"/>
    <w:rsid w:val="00234DB0"/>
    <w:rsid w:val="002350B0"/>
    <w:rsid w:val="00235541"/>
    <w:rsid w:val="002362AC"/>
    <w:rsid w:val="00237927"/>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D6B"/>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C86"/>
    <w:rsid w:val="002740A8"/>
    <w:rsid w:val="002747D0"/>
    <w:rsid w:val="00274C75"/>
    <w:rsid w:val="00275303"/>
    <w:rsid w:val="00275367"/>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8FA"/>
    <w:rsid w:val="00284D86"/>
    <w:rsid w:val="002864AD"/>
    <w:rsid w:val="00286574"/>
    <w:rsid w:val="002870B3"/>
    <w:rsid w:val="0029073B"/>
    <w:rsid w:val="002909E4"/>
    <w:rsid w:val="002911A8"/>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F92"/>
    <w:rsid w:val="00296892"/>
    <w:rsid w:val="0029704A"/>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2452"/>
    <w:rsid w:val="002B286A"/>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542"/>
    <w:rsid w:val="002D66D2"/>
    <w:rsid w:val="002D6CAD"/>
    <w:rsid w:val="002D738F"/>
    <w:rsid w:val="002D744C"/>
    <w:rsid w:val="002D7B6E"/>
    <w:rsid w:val="002D7C2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727"/>
    <w:rsid w:val="002E7C3E"/>
    <w:rsid w:val="002F0276"/>
    <w:rsid w:val="002F06A5"/>
    <w:rsid w:val="002F0B08"/>
    <w:rsid w:val="002F0BC5"/>
    <w:rsid w:val="002F0DD2"/>
    <w:rsid w:val="002F11AA"/>
    <w:rsid w:val="002F2977"/>
    <w:rsid w:val="002F2B16"/>
    <w:rsid w:val="002F32B5"/>
    <w:rsid w:val="002F3D46"/>
    <w:rsid w:val="002F40F8"/>
    <w:rsid w:val="002F4476"/>
    <w:rsid w:val="002F44ED"/>
    <w:rsid w:val="002F45EF"/>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3E55"/>
    <w:rsid w:val="003040C4"/>
    <w:rsid w:val="00304280"/>
    <w:rsid w:val="003042D0"/>
    <w:rsid w:val="003049D3"/>
    <w:rsid w:val="0030542F"/>
    <w:rsid w:val="00305A96"/>
    <w:rsid w:val="00305D28"/>
    <w:rsid w:val="00305E74"/>
    <w:rsid w:val="00305F3C"/>
    <w:rsid w:val="00305F6F"/>
    <w:rsid w:val="00306170"/>
    <w:rsid w:val="0030648F"/>
    <w:rsid w:val="00306563"/>
    <w:rsid w:val="00306AB0"/>
    <w:rsid w:val="00306BB8"/>
    <w:rsid w:val="00307127"/>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362"/>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A8D"/>
    <w:rsid w:val="00334ECA"/>
    <w:rsid w:val="003353B7"/>
    <w:rsid w:val="0033555A"/>
    <w:rsid w:val="00335959"/>
    <w:rsid w:val="00335FAE"/>
    <w:rsid w:val="0033668A"/>
    <w:rsid w:val="003366DC"/>
    <w:rsid w:val="0033692F"/>
    <w:rsid w:val="00336AC5"/>
    <w:rsid w:val="00337048"/>
    <w:rsid w:val="003373CA"/>
    <w:rsid w:val="003378CB"/>
    <w:rsid w:val="00340115"/>
    <w:rsid w:val="003407AD"/>
    <w:rsid w:val="00342737"/>
    <w:rsid w:val="00342C65"/>
    <w:rsid w:val="0034301B"/>
    <w:rsid w:val="00343688"/>
    <w:rsid w:val="00344351"/>
    <w:rsid w:val="0034455C"/>
    <w:rsid w:val="00344658"/>
    <w:rsid w:val="00345478"/>
    <w:rsid w:val="00345872"/>
    <w:rsid w:val="00345D19"/>
    <w:rsid w:val="003460C5"/>
    <w:rsid w:val="0034619D"/>
    <w:rsid w:val="00346C9B"/>
    <w:rsid w:val="00346CFA"/>
    <w:rsid w:val="00346EBE"/>
    <w:rsid w:val="0034741F"/>
    <w:rsid w:val="00347780"/>
    <w:rsid w:val="00347967"/>
    <w:rsid w:val="00350BFD"/>
    <w:rsid w:val="00350F3C"/>
    <w:rsid w:val="003511A0"/>
    <w:rsid w:val="00351582"/>
    <w:rsid w:val="00351D5C"/>
    <w:rsid w:val="00351F22"/>
    <w:rsid w:val="003523ED"/>
    <w:rsid w:val="00352B8F"/>
    <w:rsid w:val="00352DAF"/>
    <w:rsid w:val="0035326F"/>
    <w:rsid w:val="00353FE5"/>
    <w:rsid w:val="00354067"/>
    <w:rsid w:val="003547D2"/>
    <w:rsid w:val="00354892"/>
    <w:rsid w:val="00354982"/>
    <w:rsid w:val="00354CE7"/>
    <w:rsid w:val="00354DC0"/>
    <w:rsid w:val="003554D4"/>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5451"/>
    <w:rsid w:val="003755FE"/>
    <w:rsid w:val="00375819"/>
    <w:rsid w:val="0037589F"/>
    <w:rsid w:val="00376AFD"/>
    <w:rsid w:val="00376BAC"/>
    <w:rsid w:val="0037702A"/>
    <w:rsid w:val="003771B8"/>
    <w:rsid w:val="00377C1E"/>
    <w:rsid w:val="00377DC1"/>
    <w:rsid w:val="003809A5"/>
    <w:rsid w:val="00380BE3"/>
    <w:rsid w:val="003812B5"/>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510"/>
    <w:rsid w:val="00390D39"/>
    <w:rsid w:val="003911E7"/>
    <w:rsid w:val="003913BC"/>
    <w:rsid w:val="00391461"/>
    <w:rsid w:val="00391A86"/>
    <w:rsid w:val="00392290"/>
    <w:rsid w:val="00392598"/>
    <w:rsid w:val="00393035"/>
    <w:rsid w:val="003932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3420"/>
    <w:rsid w:val="003A34C9"/>
    <w:rsid w:val="003A435A"/>
    <w:rsid w:val="003A4A0E"/>
    <w:rsid w:val="003A501B"/>
    <w:rsid w:val="003A5239"/>
    <w:rsid w:val="003A58BA"/>
    <w:rsid w:val="003A632C"/>
    <w:rsid w:val="003A652D"/>
    <w:rsid w:val="003A67CF"/>
    <w:rsid w:val="003A6A56"/>
    <w:rsid w:val="003A72CD"/>
    <w:rsid w:val="003A7426"/>
    <w:rsid w:val="003A7757"/>
    <w:rsid w:val="003A77AA"/>
    <w:rsid w:val="003A7830"/>
    <w:rsid w:val="003A787B"/>
    <w:rsid w:val="003B00AF"/>
    <w:rsid w:val="003B066C"/>
    <w:rsid w:val="003B0A44"/>
    <w:rsid w:val="003B0C87"/>
    <w:rsid w:val="003B0C8B"/>
    <w:rsid w:val="003B156E"/>
    <w:rsid w:val="003B21CF"/>
    <w:rsid w:val="003B39D1"/>
    <w:rsid w:val="003B3C6C"/>
    <w:rsid w:val="003B4341"/>
    <w:rsid w:val="003B43AD"/>
    <w:rsid w:val="003B44E1"/>
    <w:rsid w:val="003B4583"/>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14D8"/>
    <w:rsid w:val="003C17B0"/>
    <w:rsid w:val="003C202C"/>
    <w:rsid w:val="003C2898"/>
    <w:rsid w:val="003C30A0"/>
    <w:rsid w:val="003C35F6"/>
    <w:rsid w:val="003C370B"/>
    <w:rsid w:val="003C480F"/>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E29"/>
    <w:rsid w:val="003D682A"/>
    <w:rsid w:val="003D7042"/>
    <w:rsid w:val="003D7231"/>
    <w:rsid w:val="003D7C37"/>
    <w:rsid w:val="003D7DFC"/>
    <w:rsid w:val="003E09F3"/>
    <w:rsid w:val="003E0B7F"/>
    <w:rsid w:val="003E0FC7"/>
    <w:rsid w:val="003E13D6"/>
    <w:rsid w:val="003E1934"/>
    <w:rsid w:val="003E1A5D"/>
    <w:rsid w:val="003E1A9C"/>
    <w:rsid w:val="003E28D5"/>
    <w:rsid w:val="003E29C7"/>
    <w:rsid w:val="003E2D91"/>
    <w:rsid w:val="003E3237"/>
    <w:rsid w:val="003E339F"/>
    <w:rsid w:val="003E3623"/>
    <w:rsid w:val="003E3BE7"/>
    <w:rsid w:val="003E3C7D"/>
    <w:rsid w:val="003E3F94"/>
    <w:rsid w:val="003E4288"/>
    <w:rsid w:val="003E46EF"/>
    <w:rsid w:val="003E5C3A"/>
    <w:rsid w:val="003E5FA7"/>
    <w:rsid w:val="003E6457"/>
    <w:rsid w:val="003E6570"/>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60D3"/>
    <w:rsid w:val="003F60DE"/>
    <w:rsid w:val="003F6106"/>
    <w:rsid w:val="003F6250"/>
    <w:rsid w:val="003F6507"/>
    <w:rsid w:val="003F6546"/>
    <w:rsid w:val="003F69F3"/>
    <w:rsid w:val="003F74AB"/>
    <w:rsid w:val="003F7E4C"/>
    <w:rsid w:val="00400523"/>
    <w:rsid w:val="00400787"/>
    <w:rsid w:val="00400A52"/>
    <w:rsid w:val="00400F09"/>
    <w:rsid w:val="004012A3"/>
    <w:rsid w:val="00401DBF"/>
    <w:rsid w:val="00401DC0"/>
    <w:rsid w:val="00401E4E"/>
    <w:rsid w:val="004022BB"/>
    <w:rsid w:val="004025C0"/>
    <w:rsid w:val="004029A8"/>
    <w:rsid w:val="00402FB1"/>
    <w:rsid w:val="00403023"/>
    <w:rsid w:val="004037D9"/>
    <w:rsid w:val="0040390D"/>
    <w:rsid w:val="00403E26"/>
    <w:rsid w:val="00403ED7"/>
    <w:rsid w:val="00404132"/>
    <w:rsid w:val="004047C6"/>
    <w:rsid w:val="00404D4F"/>
    <w:rsid w:val="00404FFE"/>
    <w:rsid w:val="00405203"/>
    <w:rsid w:val="00405519"/>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A8B"/>
    <w:rsid w:val="00415147"/>
    <w:rsid w:val="004151CC"/>
    <w:rsid w:val="0041567C"/>
    <w:rsid w:val="004159A8"/>
    <w:rsid w:val="00415B2E"/>
    <w:rsid w:val="004167AA"/>
    <w:rsid w:val="00416802"/>
    <w:rsid w:val="0041681C"/>
    <w:rsid w:val="00416893"/>
    <w:rsid w:val="00416D50"/>
    <w:rsid w:val="00416D95"/>
    <w:rsid w:val="0041717F"/>
    <w:rsid w:val="004178C9"/>
    <w:rsid w:val="00417933"/>
    <w:rsid w:val="00417C84"/>
    <w:rsid w:val="00417C8A"/>
    <w:rsid w:val="0042069A"/>
    <w:rsid w:val="00420A19"/>
    <w:rsid w:val="0042142C"/>
    <w:rsid w:val="00421A18"/>
    <w:rsid w:val="00421B9D"/>
    <w:rsid w:val="00421EED"/>
    <w:rsid w:val="00421F50"/>
    <w:rsid w:val="0042292A"/>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F80"/>
    <w:rsid w:val="00437096"/>
    <w:rsid w:val="0043720E"/>
    <w:rsid w:val="00437C7C"/>
    <w:rsid w:val="00440999"/>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516F"/>
    <w:rsid w:val="004651AA"/>
    <w:rsid w:val="004654C5"/>
    <w:rsid w:val="004658B0"/>
    <w:rsid w:val="00465C10"/>
    <w:rsid w:val="00466151"/>
    <w:rsid w:val="004661FE"/>
    <w:rsid w:val="004663CC"/>
    <w:rsid w:val="0046697C"/>
    <w:rsid w:val="00466B0F"/>
    <w:rsid w:val="004674B3"/>
    <w:rsid w:val="00467562"/>
    <w:rsid w:val="00470460"/>
    <w:rsid w:val="00470486"/>
    <w:rsid w:val="0047063C"/>
    <w:rsid w:val="00470846"/>
    <w:rsid w:val="00470EF9"/>
    <w:rsid w:val="00471BD9"/>
    <w:rsid w:val="00471C3B"/>
    <w:rsid w:val="00471FDF"/>
    <w:rsid w:val="00472079"/>
    <w:rsid w:val="00472AD8"/>
    <w:rsid w:val="00472C37"/>
    <w:rsid w:val="0047341F"/>
    <w:rsid w:val="0047376C"/>
    <w:rsid w:val="004738E9"/>
    <w:rsid w:val="00473ADF"/>
    <w:rsid w:val="00473B56"/>
    <w:rsid w:val="00473DD2"/>
    <w:rsid w:val="00474247"/>
    <w:rsid w:val="00474579"/>
    <w:rsid w:val="004745DE"/>
    <w:rsid w:val="0047670A"/>
    <w:rsid w:val="0047727E"/>
    <w:rsid w:val="00477325"/>
    <w:rsid w:val="0047768B"/>
    <w:rsid w:val="00480435"/>
    <w:rsid w:val="00480436"/>
    <w:rsid w:val="00480FB8"/>
    <w:rsid w:val="00481444"/>
    <w:rsid w:val="0048182F"/>
    <w:rsid w:val="004822DE"/>
    <w:rsid w:val="00483AC9"/>
    <w:rsid w:val="00483C32"/>
    <w:rsid w:val="00483C4B"/>
    <w:rsid w:val="00483DBF"/>
    <w:rsid w:val="00484388"/>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2EBF"/>
    <w:rsid w:val="004B31C0"/>
    <w:rsid w:val="004B3832"/>
    <w:rsid w:val="004B3885"/>
    <w:rsid w:val="004B39B8"/>
    <w:rsid w:val="004B431C"/>
    <w:rsid w:val="004B470F"/>
    <w:rsid w:val="004B50E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1A"/>
    <w:rsid w:val="004C0F3B"/>
    <w:rsid w:val="004C106B"/>
    <w:rsid w:val="004C16FE"/>
    <w:rsid w:val="004C1F3A"/>
    <w:rsid w:val="004C2088"/>
    <w:rsid w:val="004C2DDC"/>
    <w:rsid w:val="004C2F9E"/>
    <w:rsid w:val="004C32A3"/>
    <w:rsid w:val="004C3763"/>
    <w:rsid w:val="004C380A"/>
    <w:rsid w:val="004C39CA"/>
    <w:rsid w:val="004C3BD1"/>
    <w:rsid w:val="004C4630"/>
    <w:rsid w:val="004C5906"/>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1DC"/>
    <w:rsid w:val="004D5598"/>
    <w:rsid w:val="004D59A5"/>
    <w:rsid w:val="004D5E49"/>
    <w:rsid w:val="004D6038"/>
    <w:rsid w:val="004D6696"/>
    <w:rsid w:val="004D6A73"/>
    <w:rsid w:val="004D6F85"/>
    <w:rsid w:val="004D7311"/>
    <w:rsid w:val="004D7A89"/>
    <w:rsid w:val="004E0355"/>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D81"/>
    <w:rsid w:val="004F04B5"/>
    <w:rsid w:val="004F0CC0"/>
    <w:rsid w:val="004F11C0"/>
    <w:rsid w:val="004F11CF"/>
    <w:rsid w:val="004F13F5"/>
    <w:rsid w:val="004F1705"/>
    <w:rsid w:val="004F1967"/>
    <w:rsid w:val="004F23EC"/>
    <w:rsid w:val="004F29CE"/>
    <w:rsid w:val="004F2B3E"/>
    <w:rsid w:val="004F2BCD"/>
    <w:rsid w:val="004F3984"/>
    <w:rsid w:val="004F46D4"/>
    <w:rsid w:val="004F484E"/>
    <w:rsid w:val="004F4AC9"/>
    <w:rsid w:val="004F4B3A"/>
    <w:rsid w:val="004F4C97"/>
    <w:rsid w:val="004F4D33"/>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30BA"/>
    <w:rsid w:val="005135F6"/>
    <w:rsid w:val="005148DE"/>
    <w:rsid w:val="00514E40"/>
    <w:rsid w:val="00515304"/>
    <w:rsid w:val="00515C45"/>
    <w:rsid w:val="00515DDB"/>
    <w:rsid w:val="00516232"/>
    <w:rsid w:val="0051623A"/>
    <w:rsid w:val="0051683D"/>
    <w:rsid w:val="005168B7"/>
    <w:rsid w:val="00516A40"/>
    <w:rsid w:val="00517C99"/>
    <w:rsid w:val="00520C9A"/>
    <w:rsid w:val="00521459"/>
    <w:rsid w:val="00521C2E"/>
    <w:rsid w:val="0052203E"/>
    <w:rsid w:val="0052266A"/>
    <w:rsid w:val="005228E1"/>
    <w:rsid w:val="00522D32"/>
    <w:rsid w:val="00522F7F"/>
    <w:rsid w:val="005233BA"/>
    <w:rsid w:val="00524141"/>
    <w:rsid w:val="00524890"/>
    <w:rsid w:val="00524B13"/>
    <w:rsid w:val="005258F3"/>
    <w:rsid w:val="005261E9"/>
    <w:rsid w:val="00526F67"/>
    <w:rsid w:val="00526FAC"/>
    <w:rsid w:val="00526FF5"/>
    <w:rsid w:val="005270B5"/>
    <w:rsid w:val="0052724E"/>
    <w:rsid w:val="00527484"/>
    <w:rsid w:val="0052781E"/>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AFF"/>
    <w:rsid w:val="00540F5E"/>
    <w:rsid w:val="005411C4"/>
    <w:rsid w:val="00541265"/>
    <w:rsid w:val="00541A92"/>
    <w:rsid w:val="00541BD2"/>
    <w:rsid w:val="00541BF6"/>
    <w:rsid w:val="00541E60"/>
    <w:rsid w:val="00542302"/>
    <w:rsid w:val="0054290F"/>
    <w:rsid w:val="00542D4E"/>
    <w:rsid w:val="00542F24"/>
    <w:rsid w:val="005434CA"/>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B8A"/>
    <w:rsid w:val="00554FEE"/>
    <w:rsid w:val="005557A5"/>
    <w:rsid w:val="00555B04"/>
    <w:rsid w:val="00555CF3"/>
    <w:rsid w:val="00555DD0"/>
    <w:rsid w:val="005562C8"/>
    <w:rsid w:val="00556E7F"/>
    <w:rsid w:val="00557CAE"/>
    <w:rsid w:val="00560461"/>
    <w:rsid w:val="0056084F"/>
    <w:rsid w:val="0056166D"/>
    <w:rsid w:val="00561D0B"/>
    <w:rsid w:val="00561DFC"/>
    <w:rsid w:val="00561EDF"/>
    <w:rsid w:val="00562115"/>
    <w:rsid w:val="0056258F"/>
    <w:rsid w:val="0056325A"/>
    <w:rsid w:val="00563613"/>
    <w:rsid w:val="0056361F"/>
    <w:rsid w:val="00563A0A"/>
    <w:rsid w:val="00563BDF"/>
    <w:rsid w:val="00563E43"/>
    <w:rsid w:val="00564612"/>
    <w:rsid w:val="00564E8E"/>
    <w:rsid w:val="005650E7"/>
    <w:rsid w:val="00565DEE"/>
    <w:rsid w:val="00566CCD"/>
    <w:rsid w:val="00567033"/>
    <w:rsid w:val="00567244"/>
    <w:rsid w:val="0056726F"/>
    <w:rsid w:val="00567BD7"/>
    <w:rsid w:val="0057085E"/>
    <w:rsid w:val="00570977"/>
    <w:rsid w:val="00571083"/>
    <w:rsid w:val="00571586"/>
    <w:rsid w:val="0057173A"/>
    <w:rsid w:val="00571C23"/>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A23"/>
    <w:rsid w:val="00581CA3"/>
    <w:rsid w:val="00583755"/>
    <w:rsid w:val="005838FE"/>
    <w:rsid w:val="00583C8E"/>
    <w:rsid w:val="00583E66"/>
    <w:rsid w:val="005842E9"/>
    <w:rsid w:val="00584333"/>
    <w:rsid w:val="00584CD9"/>
    <w:rsid w:val="00585598"/>
    <w:rsid w:val="005860CF"/>
    <w:rsid w:val="0058616E"/>
    <w:rsid w:val="0058689C"/>
    <w:rsid w:val="00586EB5"/>
    <w:rsid w:val="005872D9"/>
    <w:rsid w:val="00587721"/>
    <w:rsid w:val="00587753"/>
    <w:rsid w:val="00587C30"/>
    <w:rsid w:val="00587F2E"/>
    <w:rsid w:val="00590057"/>
    <w:rsid w:val="0059019D"/>
    <w:rsid w:val="00590EDD"/>
    <w:rsid w:val="00591416"/>
    <w:rsid w:val="00591418"/>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2D9F"/>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A7C"/>
    <w:rsid w:val="005C409B"/>
    <w:rsid w:val="005C48DF"/>
    <w:rsid w:val="005C524D"/>
    <w:rsid w:val="005C556F"/>
    <w:rsid w:val="005C5ACE"/>
    <w:rsid w:val="005C5DAB"/>
    <w:rsid w:val="005C6358"/>
    <w:rsid w:val="005C6B8E"/>
    <w:rsid w:val="005C73F0"/>
    <w:rsid w:val="005C760C"/>
    <w:rsid w:val="005C78A7"/>
    <w:rsid w:val="005C799F"/>
    <w:rsid w:val="005C7AC6"/>
    <w:rsid w:val="005C7C4A"/>
    <w:rsid w:val="005C7D11"/>
    <w:rsid w:val="005D013D"/>
    <w:rsid w:val="005D0A4A"/>
    <w:rsid w:val="005D0DAC"/>
    <w:rsid w:val="005D12AB"/>
    <w:rsid w:val="005D1364"/>
    <w:rsid w:val="005D13C0"/>
    <w:rsid w:val="005D1A5B"/>
    <w:rsid w:val="005D218F"/>
    <w:rsid w:val="005D2291"/>
    <w:rsid w:val="005D264D"/>
    <w:rsid w:val="005D276A"/>
    <w:rsid w:val="005D2DC0"/>
    <w:rsid w:val="005D2E1D"/>
    <w:rsid w:val="005D3814"/>
    <w:rsid w:val="005D39A1"/>
    <w:rsid w:val="005D3AB3"/>
    <w:rsid w:val="005D4C85"/>
    <w:rsid w:val="005D5123"/>
    <w:rsid w:val="005D5E0F"/>
    <w:rsid w:val="005D64C7"/>
    <w:rsid w:val="005D6758"/>
    <w:rsid w:val="005D6BCC"/>
    <w:rsid w:val="005D6DBE"/>
    <w:rsid w:val="005D7269"/>
    <w:rsid w:val="005D72A9"/>
    <w:rsid w:val="005D7376"/>
    <w:rsid w:val="005D7412"/>
    <w:rsid w:val="005D794D"/>
    <w:rsid w:val="005D7FB7"/>
    <w:rsid w:val="005E0115"/>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C95"/>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5B"/>
    <w:rsid w:val="005F60B5"/>
    <w:rsid w:val="005F6588"/>
    <w:rsid w:val="005F6707"/>
    <w:rsid w:val="005F6AC2"/>
    <w:rsid w:val="005F71F5"/>
    <w:rsid w:val="005F746D"/>
    <w:rsid w:val="005F7A13"/>
    <w:rsid w:val="00600269"/>
    <w:rsid w:val="00600377"/>
    <w:rsid w:val="00600FA8"/>
    <w:rsid w:val="0060188A"/>
    <w:rsid w:val="006019A8"/>
    <w:rsid w:val="00601AA0"/>
    <w:rsid w:val="00602AAA"/>
    <w:rsid w:val="00602EF1"/>
    <w:rsid w:val="0060307B"/>
    <w:rsid w:val="006030BC"/>
    <w:rsid w:val="00603323"/>
    <w:rsid w:val="006033E8"/>
    <w:rsid w:val="00603488"/>
    <w:rsid w:val="00603737"/>
    <w:rsid w:val="006037DD"/>
    <w:rsid w:val="00604191"/>
    <w:rsid w:val="006048DA"/>
    <w:rsid w:val="00604B1A"/>
    <w:rsid w:val="00606434"/>
    <w:rsid w:val="006064C5"/>
    <w:rsid w:val="00607AD3"/>
    <w:rsid w:val="00610579"/>
    <w:rsid w:val="006105F8"/>
    <w:rsid w:val="006114DA"/>
    <w:rsid w:val="006117CC"/>
    <w:rsid w:val="006117E0"/>
    <w:rsid w:val="00611E82"/>
    <w:rsid w:val="00613701"/>
    <w:rsid w:val="006137D0"/>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5D5E"/>
    <w:rsid w:val="00626232"/>
    <w:rsid w:val="00626B7A"/>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9C6"/>
    <w:rsid w:val="00642C83"/>
    <w:rsid w:val="00642EB8"/>
    <w:rsid w:val="006443EA"/>
    <w:rsid w:val="006446B7"/>
    <w:rsid w:val="006452DA"/>
    <w:rsid w:val="00645ABC"/>
    <w:rsid w:val="00645B14"/>
    <w:rsid w:val="00645DF2"/>
    <w:rsid w:val="00646108"/>
    <w:rsid w:val="00646582"/>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9BD"/>
    <w:rsid w:val="00665723"/>
    <w:rsid w:val="00665BF8"/>
    <w:rsid w:val="006663C7"/>
    <w:rsid w:val="00666C8B"/>
    <w:rsid w:val="0066719E"/>
    <w:rsid w:val="0066750B"/>
    <w:rsid w:val="0066780C"/>
    <w:rsid w:val="00667B5B"/>
    <w:rsid w:val="0067034D"/>
    <w:rsid w:val="006706AF"/>
    <w:rsid w:val="006709B2"/>
    <w:rsid w:val="006710AE"/>
    <w:rsid w:val="006711A1"/>
    <w:rsid w:val="0067153E"/>
    <w:rsid w:val="00671599"/>
    <w:rsid w:val="0067165A"/>
    <w:rsid w:val="00671D98"/>
    <w:rsid w:val="00672002"/>
    <w:rsid w:val="006724DC"/>
    <w:rsid w:val="00672FEA"/>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199C"/>
    <w:rsid w:val="00681AED"/>
    <w:rsid w:val="00681B7F"/>
    <w:rsid w:val="00681DA3"/>
    <w:rsid w:val="00681EAE"/>
    <w:rsid w:val="00681F6E"/>
    <w:rsid w:val="0068230F"/>
    <w:rsid w:val="0068254C"/>
    <w:rsid w:val="00682787"/>
    <w:rsid w:val="006828A8"/>
    <w:rsid w:val="00682A7A"/>
    <w:rsid w:val="00682C1E"/>
    <w:rsid w:val="00682EC8"/>
    <w:rsid w:val="006843CB"/>
    <w:rsid w:val="006844B3"/>
    <w:rsid w:val="00684A09"/>
    <w:rsid w:val="00684AED"/>
    <w:rsid w:val="00684C91"/>
    <w:rsid w:val="00685CE8"/>
    <w:rsid w:val="006861CB"/>
    <w:rsid w:val="0068633B"/>
    <w:rsid w:val="00686CDC"/>
    <w:rsid w:val="00686D76"/>
    <w:rsid w:val="0068718C"/>
    <w:rsid w:val="006875BA"/>
    <w:rsid w:val="00687BD2"/>
    <w:rsid w:val="00690853"/>
    <w:rsid w:val="00690EE3"/>
    <w:rsid w:val="00691112"/>
    <w:rsid w:val="00691801"/>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E5"/>
    <w:rsid w:val="006A771A"/>
    <w:rsid w:val="006A7B89"/>
    <w:rsid w:val="006B07F9"/>
    <w:rsid w:val="006B0FEC"/>
    <w:rsid w:val="006B132A"/>
    <w:rsid w:val="006B13E9"/>
    <w:rsid w:val="006B19C2"/>
    <w:rsid w:val="006B23AD"/>
    <w:rsid w:val="006B28BE"/>
    <w:rsid w:val="006B28CE"/>
    <w:rsid w:val="006B2B39"/>
    <w:rsid w:val="006B37EF"/>
    <w:rsid w:val="006B3F4D"/>
    <w:rsid w:val="006B4131"/>
    <w:rsid w:val="006B4C95"/>
    <w:rsid w:val="006B500D"/>
    <w:rsid w:val="006B55BE"/>
    <w:rsid w:val="006B582A"/>
    <w:rsid w:val="006B6DDB"/>
    <w:rsid w:val="006B78DE"/>
    <w:rsid w:val="006B7A88"/>
    <w:rsid w:val="006C01C5"/>
    <w:rsid w:val="006C0370"/>
    <w:rsid w:val="006C0485"/>
    <w:rsid w:val="006C054C"/>
    <w:rsid w:val="006C085C"/>
    <w:rsid w:val="006C095A"/>
    <w:rsid w:val="006C0F17"/>
    <w:rsid w:val="006C1364"/>
    <w:rsid w:val="006C1BCF"/>
    <w:rsid w:val="006C1EF8"/>
    <w:rsid w:val="006C22C0"/>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3E0"/>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510"/>
    <w:rsid w:val="006F0F8C"/>
    <w:rsid w:val="006F12CE"/>
    <w:rsid w:val="006F1E59"/>
    <w:rsid w:val="006F209C"/>
    <w:rsid w:val="006F2283"/>
    <w:rsid w:val="006F28C5"/>
    <w:rsid w:val="006F2969"/>
    <w:rsid w:val="006F380E"/>
    <w:rsid w:val="006F38F4"/>
    <w:rsid w:val="006F464A"/>
    <w:rsid w:val="006F4DAB"/>
    <w:rsid w:val="006F50F7"/>
    <w:rsid w:val="006F58B6"/>
    <w:rsid w:val="006F597C"/>
    <w:rsid w:val="006F5CCF"/>
    <w:rsid w:val="006F5F9F"/>
    <w:rsid w:val="006F659F"/>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A1C"/>
    <w:rsid w:val="00707D0C"/>
    <w:rsid w:val="00710226"/>
    <w:rsid w:val="00710D24"/>
    <w:rsid w:val="00710F06"/>
    <w:rsid w:val="007112CC"/>
    <w:rsid w:val="00711B0B"/>
    <w:rsid w:val="00711C69"/>
    <w:rsid w:val="00711F27"/>
    <w:rsid w:val="00711F5A"/>
    <w:rsid w:val="007120A8"/>
    <w:rsid w:val="00712694"/>
    <w:rsid w:val="00712E53"/>
    <w:rsid w:val="007134C3"/>
    <w:rsid w:val="00713E8F"/>
    <w:rsid w:val="007140D7"/>
    <w:rsid w:val="007155C4"/>
    <w:rsid w:val="0071563F"/>
    <w:rsid w:val="0071571C"/>
    <w:rsid w:val="00715815"/>
    <w:rsid w:val="00716527"/>
    <w:rsid w:val="007165E3"/>
    <w:rsid w:val="007167E2"/>
    <w:rsid w:val="00717223"/>
    <w:rsid w:val="0071729C"/>
    <w:rsid w:val="007172D5"/>
    <w:rsid w:val="00717AB6"/>
    <w:rsid w:val="00717ADF"/>
    <w:rsid w:val="00717D1E"/>
    <w:rsid w:val="007206E6"/>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4A"/>
    <w:rsid w:val="00725FBA"/>
    <w:rsid w:val="00726AF6"/>
    <w:rsid w:val="007276B5"/>
    <w:rsid w:val="00727705"/>
    <w:rsid w:val="007300A9"/>
    <w:rsid w:val="00730802"/>
    <w:rsid w:val="00730B33"/>
    <w:rsid w:val="00730BFA"/>
    <w:rsid w:val="00730FF2"/>
    <w:rsid w:val="0073195A"/>
    <w:rsid w:val="007329AF"/>
    <w:rsid w:val="0073315F"/>
    <w:rsid w:val="00734140"/>
    <w:rsid w:val="00734D12"/>
    <w:rsid w:val="00735921"/>
    <w:rsid w:val="00735AF5"/>
    <w:rsid w:val="007368C4"/>
    <w:rsid w:val="00736F10"/>
    <w:rsid w:val="00737D7E"/>
    <w:rsid w:val="00737F7B"/>
    <w:rsid w:val="00737FCD"/>
    <w:rsid w:val="007404B4"/>
    <w:rsid w:val="00740571"/>
    <w:rsid w:val="00740B1A"/>
    <w:rsid w:val="00740BC1"/>
    <w:rsid w:val="00741059"/>
    <w:rsid w:val="00741369"/>
    <w:rsid w:val="00742363"/>
    <w:rsid w:val="00742C78"/>
    <w:rsid w:val="0074360F"/>
    <w:rsid w:val="007438AB"/>
    <w:rsid w:val="00743F46"/>
    <w:rsid w:val="00744983"/>
    <w:rsid w:val="00744FD7"/>
    <w:rsid w:val="007453FA"/>
    <w:rsid w:val="00745702"/>
    <w:rsid w:val="0074609B"/>
    <w:rsid w:val="0074672A"/>
    <w:rsid w:val="00746B34"/>
    <w:rsid w:val="00746CCA"/>
    <w:rsid w:val="0074728C"/>
    <w:rsid w:val="00747365"/>
    <w:rsid w:val="007473A6"/>
    <w:rsid w:val="007477F4"/>
    <w:rsid w:val="00747A4A"/>
    <w:rsid w:val="00747D25"/>
    <w:rsid w:val="00750124"/>
    <w:rsid w:val="00750282"/>
    <w:rsid w:val="00750476"/>
    <w:rsid w:val="00750641"/>
    <w:rsid w:val="00750D3D"/>
    <w:rsid w:val="00750E0D"/>
    <w:rsid w:val="0075101B"/>
    <w:rsid w:val="0075128A"/>
    <w:rsid w:val="0075137C"/>
    <w:rsid w:val="00751598"/>
    <w:rsid w:val="00751E14"/>
    <w:rsid w:val="007526A1"/>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E53"/>
    <w:rsid w:val="00771EF4"/>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645"/>
    <w:rsid w:val="00791914"/>
    <w:rsid w:val="00791D8A"/>
    <w:rsid w:val="00791DBE"/>
    <w:rsid w:val="00792257"/>
    <w:rsid w:val="00792568"/>
    <w:rsid w:val="00792DFF"/>
    <w:rsid w:val="00793B54"/>
    <w:rsid w:val="00793E7F"/>
    <w:rsid w:val="00793F30"/>
    <w:rsid w:val="007945F0"/>
    <w:rsid w:val="00794661"/>
    <w:rsid w:val="00794B77"/>
    <w:rsid w:val="00794E0A"/>
    <w:rsid w:val="0079543F"/>
    <w:rsid w:val="007963C2"/>
    <w:rsid w:val="00796441"/>
    <w:rsid w:val="00796E0C"/>
    <w:rsid w:val="00797212"/>
    <w:rsid w:val="0079757E"/>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698"/>
    <w:rsid w:val="007A66D0"/>
    <w:rsid w:val="007A6A02"/>
    <w:rsid w:val="007A70AF"/>
    <w:rsid w:val="007A70E0"/>
    <w:rsid w:val="007B0051"/>
    <w:rsid w:val="007B06DB"/>
    <w:rsid w:val="007B126A"/>
    <w:rsid w:val="007B1C54"/>
    <w:rsid w:val="007B23BC"/>
    <w:rsid w:val="007B24B0"/>
    <w:rsid w:val="007B24CE"/>
    <w:rsid w:val="007B2666"/>
    <w:rsid w:val="007B27A7"/>
    <w:rsid w:val="007B3356"/>
    <w:rsid w:val="007B33E4"/>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477"/>
    <w:rsid w:val="007C04FC"/>
    <w:rsid w:val="007C0661"/>
    <w:rsid w:val="007C0BC5"/>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2D"/>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33FD"/>
    <w:rsid w:val="007D37A8"/>
    <w:rsid w:val="007D3F6F"/>
    <w:rsid w:val="007D422A"/>
    <w:rsid w:val="007D43B9"/>
    <w:rsid w:val="007D450E"/>
    <w:rsid w:val="007D4693"/>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32F5"/>
    <w:rsid w:val="007F34C2"/>
    <w:rsid w:val="007F495D"/>
    <w:rsid w:val="007F5A71"/>
    <w:rsid w:val="007F5A78"/>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DB1"/>
    <w:rsid w:val="00811509"/>
    <w:rsid w:val="008117BB"/>
    <w:rsid w:val="00812208"/>
    <w:rsid w:val="00812597"/>
    <w:rsid w:val="00812C8C"/>
    <w:rsid w:val="00812CBF"/>
    <w:rsid w:val="00813253"/>
    <w:rsid w:val="00813ED0"/>
    <w:rsid w:val="0081431D"/>
    <w:rsid w:val="008149E0"/>
    <w:rsid w:val="00814A35"/>
    <w:rsid w:val="00815168"/>
    <w:rsid w:val="008157C2"/>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0D8"/>
    <w:rsid w:val="00822C9A"/>
    <w:rsid w:val="00823142"/>
    <w:rsid w:val="008236A2"/>
    <w:rsid w:val="008237C0"/>
    <w:rsid w:val="00823A08"/>
    <w:rsid w:val="0082489A"/>
    <w:rsid w:val="00824BF6"/>
    <w:rsid w:val="0082512B"/>
    <w:rsid w:val="00825E9D"/>
    <w:rsid w:val="0082618A"/>
    <w:rsid w:val="008261E5"/>
    <w:rsid w:val="008265BF"/>
    <w:rsid w:val="00826746"/>
    <w:rsid w:val="0082688F"/>
    <w:rsid w:val="00826A77"/>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47F2B"/>
    <w:rsid w:val="008502DA"/>
    <w:rsid w:val="00850C2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B8F"/>
    <w:rsid w:val="008573A4"/>
    <w:rsid w:val="008573CD"/>
    <w:rsid w:val="008574FC"/>
    <w:rsid w:val="00857556"/>
    <w:rsid w:val="008603C1"/>
    <w:rsid w:val="008606DB"/>
    <w:rsid w:val="0086114E"/>
    <w:rsid w:val="008611CD"/>
    <w:rsid w:val="0086198E"/>
    <w:rsid w:val="00862121"/>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6F9C"/>
    <w:rsid w:val="008671F1"/>
    <w:rsid w:val="0086798E"/>
    <w:rsid w:val="008679AE"/>
    <w:rsid w:val="008701E4"/>
    <w:rsid w:val="00870289"/>
    <w:rsid w:val="00870DFB"/>
    <w:rsid w:val="00871084"/>
    <w:rsid w:val="0087108C"/>
    <w:rsid w:val="00871117"/>
    <w:rsid w:val="00871242"/>
    <w:rsid w:val="008715CB"/>
    <w:rsid w:val="0087176C"/>
    <w:rsid w:val="008718B2"/>
    <w:rsid w:val="00871907"/>
    <w:rsid w:val="00871DA1"/>
    <w:rsid w:val="0087202B"/>
    <w:rsid w:val="008725C3"/>
    <w:rsid w:val="00872C99"/>
    <w:rsid w:val="00872D4C"/>
    <w:rsid w:val="00872DB0"/>
    <w:rsid w:val="008740DF"/>
    <w:rsid w:val="0087418E"/>
    <w:rsid w:val="00874837"/>
    <w:rsid w:val="00874FD2"/>
    <w:rsid w:val="00875130"/>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07A"/>
    <w:rsid w:val="00884719"/>
    <w:rsid w:val="00884E62"/>
    <w:rsid w:val="00885321"/>
    <w:rsid w:val="0088559F"/>
    <w:rsid w:val="008856F5"/>
    <w:rsid w:val="00885972"/>
    <w:rsid w:val="00885C9A"/>
    <w:rsid w:val="00885F6E"/>
    <w:rsid w:val="0088664D"/>
    <w:rsid w:val="00886F42"/>
    <w:rsid w:val="00887302"/>
    <w:rsid w:val="00887320"/>
    <w:rsid w:val="008873EE"/>
    <w:rsid w:val="008878FF"/>
    <w:rsid w:val="00887D09"/>
    <w:rsid w:val="0089007F"/>
    <w:rsid w:val="0089023F"/>
    <w:rsid w:val="00891297"/>
    <w:rsid w:val="00891487"/>
    <w:rsid w:val="00891945"/>
    <w:rsid w:val="00891C62"/>
    <w:rsid w:val="00891D38"/>
    <w:rsid w:val="00892515"/>
    <w:rsid w:val="00893EE4"/>
    <w:rsid w:val="0089451B"/>
    <w:rsid w:val="00894F70"/>
    <w:rsid w:val="00895468"/>
    <w:rsid w:val="00895974"/>
    <w:rsid w:val="00896BC8"/>
    <w:rsid w:val="008970E2"/>
    <w:rsid w:val="00897287"/>
    <w:rsid w:val="0089730A"/>
    <w:rsid w:val="008974AD"/>
    <w:rsid w:val="00897A83"/>
    <w:rsid w:val="008A02A5"/>
    <w:rsid w:val="008A0A94"/>
    <w:rsid w:val="008A0C01"/>
    <w:rsid w:val="008A1525"/>
    <w:rsid w:val="008A16FA"/>
    <w:rsid w:val="008A1855"/>
    <w:rsid w:val="008A1FB7"/>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72"/>
    <w:rsid w:val="008B66E7"/>
    <w:rsid w:val="008B6744"/>
    <w:rsid w:val="008B682F"/>
    <w:rsid w:val="008B6F67"/>
    <w:rsid w:val="008B7571"/>
    <w:rsid w:val="008B768E"/>
    <w:rsid w:val="008B7A2C"/>
    <w:rsid w:val="008B7AF8"/>
    <w:rsid w:val="008C072F"/>
    <w:rsid w:val="008C0C15"/>
    <w:rsid w:val="008C1807"/>
    <w:rsid w:val="008C1EAD"/>
    <w:rsid w:val="008C1EF6"/>
    <w:rsid w:val="008C3225"/>
    <w:rsid w:val="008C347F"/>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D84"/>
    <w:rsid w:val="008D502E"/>
    <w:rsid w:val="008D527F"/>
    <w:rsid w:val="008D54DD"/>
    <w:rsid w:val="008D5AEF"/>
    <w:rsid w:val="008D5AFF"/>
    <w:rsid w:val="008D5B41"/>
    <w:rsid w:val="008D5C6B"/>
    <w:rsid w:val="008D5E1E"/>
    <w:rsid w:val="008D695D"/>
    <w:rsid w:val="008D6AEB"/>
    <w:rsid w:val="008D749C"/>
    <w:rsid w:val="008E0167"/>
    <w:rsid w:val="008E01C9"/>
    <w:rsid w:val="008E04FE"/>
    <w:rsid w:val="008E074A"/>
    <w:rsid w:val="008E0A80"/>
    <w:rsid w:val="008E1010"/>
    <w:rsid w:val="008E1227"/>
    <w:rsid w:val="008E12E7"/>
    <w:rsid w:val="008E1798"/>
    <w:rsid w:val="008E1916"/>
    <w:rsid w:val="008E1AE2"/>
    <w:rsid w:val="008E21D7"/>
    <w:rsid w:val="008E2555"/>
    <w:rsid w:val="008E26BA"/>
    <w:rsid w:val="008E2BED"/>
    <w:rsid w:val="008E2D33"/>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B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BD"/>
    <w:rsid w:val="008F7CEC"/>
    <w:rsid w:val="009018B0"/>
    <w:rsid w:val="00901E8B"/>
    <w:rsid w:val="00902068"/>
    <w:rsid w:val="00902362"/>
    <w:rsid w:val="00903662"/>
    <w:rsid w:val="009044AE"/>
    <w:rsid w:val="00904707"/>
    <w:rsid w:val="00904883"/>
    <w:rsid w:val="009048B6"/>
    <w:rsid w:val="00904A2B"/>
    <w:rsid w:val="00904AE4"/>
    <w:rsid w:val="00904B5C"/>
    <w:rsid w:val="00904C16"/>
    <w:rsid w:val="0090540B"/>
    <w:rsid w:val="00906150"/>
    <w:rsid w:val="009066CD"/>
    <w:rsid w:val="0090690E"/>
    <w:rsid w:val="009076A9"/>
    <w:rsid w:val="00907A93"/>
    <w:rsid w:val="00907F19"/>
    <w:rsid w:val="009101FE"/>
    <w:rsid w:val="00910664"/>
    <w:rsid w:val="00910727"/>
    <w:rsid w:val="00910BFF"/>
    <w:rsid w:val="009112A8"/>
    <w:rsid w:val="0091178A"/>
    <w:rsid w:val="00911DEB"/>
    <w:rsid w:val="00911EC7"/>
    <w:rsid w:val="00911F88"/>
    <w:rsid w:val="00912CF5"/>
    <w:rsid w:val="00913246"/>
    <w:rsid w:val="00913266"/>
    <w:rsid w:val="00913382"/>
    <w:rsid w:val="009134A8"/>
    <w:rsid w:val="00913653"/>
    <w:rsid w:val="009142F0"/>
    <w:rsid w:val="00914A5A"/>
    <w:rsid w:val="00914B79"/>
    <w:rsid w:val="00914F06"/>
    <w:rsid w:val="009150DD"/>
    <w:rsid w:val="009154F1"/>
    <w:rsid w:val="00915B6A"/>
    <w:rsid w:val="00916300"/>
    <w:rsid w:val="00916ACE"/>
    <w:rsid w:val="0091752E"/>
    <w:rsid w:val="0091795E"/>
    <w:rsid w:val="00917FA2"/>
    <w:rsid w:val="009201B4"/>
    <w:rsid w:val="0092105F"/>
    <w:rsid w:val="00921AAC"/>
    <w:rsid w:val="00921B35"/>
    <w:rsid w:val="00921B64"/>
    <w:rsid w:val="00921D17"/>
    <w:rsid w:val="00921F13"/>
    <w:rsid w:val="009221AA"/>
    <w:rsid w:val="009223C1"/>
    <w:rsid w:val="00923784"/>
    <w:rsid w:val="009239BE"/>
    <w:rsid w:val="00923C74"/>
    <w:rsid w:val="009242BB"/>
    <w:rsid w:val="0092456A"/>
    <w:rsid w:val="009245EB"/>
    <w:rsid w:val="00924A08"/>
    <w:rsid w:val="00925606"/>
    <w:rsid w:val="00925C39"/>
    <w:rsid w:val="00925DF3"/>
    <w:rsid w:val="00925F52"/>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7E6"/>
    <w:rsid w:val="00935A46"/>
    <w:rsid w:val="00936049"/>
    <w:rsid w:val="009360FD"/>
    <w:rsid w:val="0093654D"/>
    <w:rsid w:val="009369F7"/>
    <w:rsid w:val="00937590"/>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F79"/>
    <w:rsid w:val="00950CCB"/>
    <w:rsid w:val="00951539"/>
    <w:rsid w:val="0095160F"/>
    <w:rsid w:val="00952870"/>
    <w:rsid w:val="00952D54"/>
    <w:rsid w:val="00952F61"/>
    <w:rsid w:val="00952FBD"/>
    <w:rsid w:val="009531A4"/>
    <w:rsid w:val="0095324D"/>
    <w:rsid w:val="0095336F"/>
    <w:rsid w:val="00953626"/>
    <w:rsid w:val="00953B49"/>
    <w:rsid w:val="00954559"/>
    <w:rsid w:val="00954EE3"/>
    <w:rsid w:val="009556BE"/>
    <w:rsid w:val="009557B0"/>
    <w:rsid w:val="009559BB"/>
    <w:rsid w:val="009563E0"/>
    <w:rsid w:val="00956679"/>
    <w:rsid w:val="00956B4E"/>
    <w:rsid w:val="009574BD"/>
    <w:rsid w:val="0095759A"/>
    <w:rsid w:val="00957EFB"/>
    <w:rsid w:val="00957FE3"/>
    <w:rsid w:val="009600DE"/>
    <w:rsid w:val="00960A0F"/>
    <w:rsid w:val="00960DED"/>
    <w:rsid w:val="00961062"/>
    <w:rsid w:val="00961BBF"/>
    <w:rsid w:val="00961E39"/>
    <w:rsid w:val="00962134"/>
    <w:rsid w:val="0096367F"/>
    <w:rsid w:val="00963FA1"/>
    <w:rsid w:val="00964353"/>
    <w:rsid w:val="009649B9"/>
    <w:rsid w:val="00964B0B"/>
    <w:rsid w:val="009653EA"/>
    <w:rsid w:val="00965AD7"/>
    <w:rsid w:val="0096674C"/>
    <w:rsid w:val="00966BEC"/>
    <w:rsid w:val="00967538"/>
    <w:rsid w:val="00967B67"/>
    <w:rsid w:val="00967C96"/>
    <w:rsid w:val="009700C7"/>
    <w:rsid w:val="00970C77"/>
    <w:rsid w:val="00970C9D"/>
    <w:rsid w:val="00970EC8"/>
    <w:rsid w:val="00971307"/>
    <w:rsid w:val="0097153E"/>
    <w:rsid w:val="00971CF6"/>
    <w:rsid w:val="00971D35"/>
    <w:rsid w:val="00972CA5"/>
    <w:rsid w:val="00972FA1"/>
    <w:rsid w:val="00973317"/>
    <w:rsid w:val="009733D7"/>
    <w:rsid w:val="00973B18"/>
    <w:rsid w:val="0097428E"/>
    <w:rsid w:val="0097468B"/>
    <w:rsid w:val="00974928"/>
    <w:rsid w:val="0097492D"/>
    <w:rsid w:val="00975005"/>
    <w:rsid w:val="0097513F"/>
    <w:rsid w:val="0097516F"/>
    <w:rsid w:val="009759B0"/>
    <w:rsid w:val="00975B96"/>
    <w:rsid w:val="00975F82"/>
    <w:rsid w:val="0097651D"/>
    <w:rsid w:val="009765A9"/>
    <w:rsid w:val="00976646"/>
    <w:rsid w:val="009768DE"/>
    <w:rsid w:val="00976A49"/>
    <w:rsid w:val="009771D3"/>
    <w:rsid w:val="00977856"/>
    <w:rsid w:val="00977F1F"/>
    <w:rsid w:val="00980E29"/>
    <w:rsid w:val="00981DDE"/>
    <w:rsid w:val="009820BB"/>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5BEB"/>
    <w:rsid w:val="00986207"/>
    <w:rsid w:val="00986DBA"/>
    <w:rsid w:val="00987032"/>
    <w:rsid w:val="009872FC"/>
    <w:rsid w:val="00987D09"/>
    <w:rsid w:val="0099080A"/>
    <w:rsid w:val="0099150C"/>
    <w:rsid w:val="00991CF9"/>
    <w:rsid w:val="00992139"/>
    <w:rsid w:val="009925CE"/>
    <w:rsid w:val="0099288E"/>
    <w:rsid w:val="00992C62"/>
    <w:rsid w:val="00992D5A"/>
    <w:rsid w:val="00992EBB"/>
    <w:rsid w:val="00992F8C"/>
    <w:rsid w:val="009939D2"/>
    <w:rsid w:val="00993C81"/>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71D4"/>
    <w:rsid w:val="009974D7"/>
    <w:rsid w:val="00997EE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51F"/>
    <w:rsid w:val="009A69A3"/>
    <w:rsid w:val="009A6F50"/>
    <w:rsid w:val="009A7325"/>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3B0"/>
    <w:rsid w:val="009B68B1"/>
    <w:rsid w:val="009B751A"/>
    <w:rsid w:val="009B7EC2"/>
    <w:rsid w:val="009B7FD0"/>
    <w:rsid w:val="009C024D"/>
    <w:rsid w:val="009C02BC"/>
    <w:rsid w:val="009C0469"/>
    <w:rsid w:val="009C04EA"/>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2E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B48"/>
    <w:rsid w:val="009E1EF5"/>
    <w:rsid w:val="009E1EFA"/>
    <w:rsid w:val="009E28C5"/>
    <w:rsid w:val="009E3489"/>
    <w:rsid w:val="009E36B9"/>
    <w:rsid w:val="009E3A27"/>
    <w:rsid w:val="009E3B02"/>
    <w:rsid w:val="009E3C7C"/>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3A9E"/>
    <w:rsid w:val="009F3EAB"/>
    <w:rsid w:val="009F448F"/>
    <w:rsid w:val="009F44A0"/>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D2"/>
    <w:rsid w:val="00A00F35"/>
    <w:rsid w:val="00A014E6"/>
    <w:rsid w:val="00A018A7"/>
    <w:rsid w:val="00A01B50"/>
    <w:rsid w:val="00A01EE4"/>
    <w:rsid w:val="00A022FF"/>
    <w:rsid w:val="00A02CA4"/>
    <w:rsid w:val="00A02F7F"/>
    <w:rsid w:val="00A02F9D"/>
    <w:rsid w:val="00A0346D"/>
    <w:rsid w:val="00A0360F"/>
    <w:rsid w:val="00A0382B"/>
    <w:rsid w:val="00A04194"/>
    <w:rsid w:val="00A046B1"/>
    <w:rsid w:val="00A046BB"/>
    <w:rsid w:val="00A0567B"/>
    <w:rsid w:val="00A060D0"/>
    <w:rsid w:val="00A06994"/>
    <w:rsid w:val="00A07C4B"/>
    <w:rsid w:val="00A07ECC"/>
    <w:rsid w:val="00A101FF"/>
    <w:rsid w:val="00A10378"/>
    <w:rsid w:val="00A103CA"/>
    <w:rsid w:val="00A106DD"/>
    <w:rsid w:val="00A11029"/>
    <w:rsid w:val="00A11838"/>
    <w:rsid w:val="00A11C88"/>
    <w:rsid w:val="00A11FC3"/>
    <w:rsid w:val="00A128DA"/>
    <w:rsid w:val="00A12B1C"/>
    <w:rsid w:val="00A12BCF"/>
    <w:rsid w:val="00A1324D"/>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BC3"/>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CD5"/>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729"/>
    <w:rsid w:val="00A438A4"/>
    <w:rsid w:val="00A43BA1"/>
    <w:rsid w:val="00A43CED"/>
    <w:rsid w:val="00A44142"/>
    <w:rsid w:val="00A44726"/>
    <w:rsid w:val="00A4484B"/>
    <w:rsid w:val="00A44C10"/>
    <w:rsid w:val="00A4612E"/>
    <w:rsid w:val="00A46503"/>
    <w:rsid w:val="00A470A8"/>
    <w:rsid w:val="00A475D2"/>
    <w:rsid w:val="00A47A44"/>
    <w:rsid w:val="00A47CA4"/>
    <w:rsid w:val="00A50670"/>
    <w:rsid w:val="00A50EF9"/>
    <w:rsid w:val="00A51038"/>
    <w:rsid w:val="00A51952"/>
    <w:rsid w:val="00A53A1D"/>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193"/>
    <w:rsid w:val="00A643AE"/>
    <w:rsid w:val="00A648E8"/>
    <w:rsid w:val="00A652DF"/>
    <w:rsid w:val="00A65FAC"/>
    <w:rsid w:val="00A66947"/>
    <w:rsid w:val="00A67BB8"/>
    <w:rsid w:val="00A67C6B"/>
    <w:rsid w:val="00A708EE"/>
    <w:rsid w:val="00A70DC3"/>
    <w:rsid w:val="00A70F9E"/>
    <w:rsid w:val="00A71141"/>
    <w:rsid w:val="00A719B5"/>
    <w:rsid w:val="00A71DF7"/>
    <w:rsid w:val="00A723A6"/>
    <w:rsid w:val="00A736BD"/>
    <w:rsid w:val="00A74610"/>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836"/>
    <w:rsid w:val="00A84A98"/>
    <w:rsid w:val="00A84F11"/>
    <w:rsid w:val="00A85390"/>
    <w:rsid w:val="00A8556F"/>
    <w:rsid w:val="00A858FA"/>
    <w:rsid w:val="00A85B63"/>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6C6"/>
    <w:rsid w:val="00A93843"/>
    <w:rsid w:val="00A93B5A"/>
    <w:rsid w:val="00A9475E"/>
    <w:rsid w:val="00A94930"/>
    <w:rsid w:val="00A94C4E"/>
    <w:rsid w:val="00A94F82"/>
    <w:rsid w:val="00A95278"/>
    <w:rsid w:val="00A95D8B"/>
    <w:rsid w:val="00A96357"/>
    <w:rsid w:val="00A96799"/>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0F85"/>
    <w:rsid w:val="00AB1DA9"/>
    <w:rsid w:val="00AB2B03"/>
    <w:rsid w:val="00AB369D"/>
    <w:rsid w:val="00AB3A4A"/>
    <w:rsid w:val="00AB3C27"/>
    <w:rsid w:val="00AB46C7"/>
    <w:rsid w:val="00AB4C44"/>
    <w:rsid w:val="00AB5937"/>
    <w:rsid w:val="00AB59F9"/>
    <w:rsid w:val="00AB5E4A"/>
    <w:rsid w:val="00AB6DF2"/>
    <w:rsid w:val="00AB73FF"/>
    <w:rsid w:val="00AB79CA"/>
    <w:rsid w:val="00AC03DF"/>
    <w:rsid w:val="00AC04D8"/>
    <w:rsid w:val="00AC0E3A"/>
    <w:rsid w:val="00AC1B19"/>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B5D"/>
    <w:rsid w:val="00AF254D"/>
    <w:rsid w:val="00AF3ACB"/>
    <w:rsid w:val="00AF3E56"/>
    <w:rsid w:val="00AF3FF3"/>
    <w:rsid w:val="00AF4399"/>
    <w:rsid w:val="00AF43CD"/>
    <w:rsid w:val="00AF50BA"/>
    <w:rsid w:val="00AF5A0F"/>
    <w:rsid w:val="00AF5D28"/>
    <w:rsid w:val="00AF62DA"/>
    <w:rsid w:val="00AF6332"/>
    <w:rsid w:val="00AF678B"/>
    <w:rsid w:val="00AF7466"/>
    <w:rsid w:val="00AF7612"/>
    <w:rsid w:val="00AF764A"/>
    <w:rsid w:val="00AF7A3E"/>
    <w:rsid w:val="00B001D0"/>
    <w:rsid w:val="00B00DBB"/>
    <w:rsid w:val="00B00FCF"/>
    <w:rsid w:val="00B01E5D"/>
    <w:rsid w:val="00B022FC"/>
    <w:rsid w:val="00B02C70"/>
    <w:rsid w:val="00B02F4F"/>
    <w:rsid w:val="00B03A89"/>
    <w:rsid w:val="00B03FCB"/>
    <w:rsid w:val="00B048BE"/>
    <w:rsid w:val="00B0523F"/>
    <w:rsid w:val="00B057B8"/>
    <w:rsid w:val="00B06061"/>
    <w:rsid w:val="00B06444"/>
    <w:rsid w:val="00B0646A"/>
    <w:rsid w:val="00B0714B"/>
    <w:rsid w:val="00B0726A"/>
    <w:rsid w:val="00B07552"/>
    <w:rsid w:val="00B07BBE"/>
    <w:rsid w:val="00B07C25"/>
    <w:rsid w:val="00B10E97"/>
    <w:rsid w:val="00B10FB2"/>
    <w:rsid w:val="00B111B1"/>
    <w:rsid w:val="00B113DD"/>
    <w:rsid w:val="00B11AC0"/>
    <w:rsid w:val="00B120EE"/>
    <w:rsid w:val="00B121B9"/>
    <w:rsid w:val="00B12436"/>
    <w:rsid w:val="00B128C8"/>
    <w:rsid w:val="00B12A02"/>
    <w:rsid w:val="00B12CCC"/>
    <w:rsid w:val="00B12D02"/>
    <w:rsid w:val="00B12F33"/>
    <w:rsid w:val="00B13242"/>
    <w:rsid w:val="00B132D8"/>
    <w:rsid w:val="00B1339C"/>
    <w:rsid w:val="00B1367B"/>
    <w:rsid w:val="00B13A0C"/>
    <w:rsid w:val="00B143B3"/>
    <w:rsid w:val="00B1459A"/>
    <w:rsid w:val="00B14855"/>
    <w:rsid w:val="00B14980"/>
    <w:rsid w:val="00B149E7"/>
    <w:rsid w:val="00B14A90"/>
    <w:rsid w:val="00B1521D"/>
    <w:rsid w:val="00B161C0"/>
    <w:rsid w:val="00B16635"/>
    <w:rsid w:val="00B16800"/>
    <w:rsid w:val="00B16840"/>
    <w:rsid w:val="00B169DB"/>
    <w:rsid w:val="00B16B1E"/>
    <w:rsid w:val="00B16E6C"/>
    <w:rsid w:val="00B17082"/>
    <w:rsid w:val="00B170E6"/>
    <w:rsid w:val="00B176F2"/>
    <w:rsid w:val="00B20174"/>
    <w:rsid w:val="00B20A37"/>
    <w:rsid w:val="00B20BC0"/>
    <w:rsid w:val="00B20DDD"/>
    <w:rsid w:val="00B211A6"/>
    <w:rsid w:val="00B214ED"/>
    <w:rsid w:val="00B218D9"/>
    <w:rsid w:val="00B21974"/>
    <w:rsid w:val="00B21DD6"/>
    <w:rsid w:val="00B21E1D"/>
    <w:rsid w:val="00B23166"/>
    <w:rsid w:val="00B23530"/>
    <w:rsid w:val="00B23562"/>
    <w:rsid w:val="00B238A6"/>
    <w:rsid w:val="00B23F02"/>
    <w:rsid w:val="00B2412C"/>
    <w:rsid w:val="00B2417A"/>
    <w:rsid w:val="00B24C22"/>
    <w:rsid w:val="00B24CD2"/>
    <w:rsid w:val="00B25899"/>
    <w:rsid w:val="00B25AB0"/>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663"/>
    <w:rsid w:val="00B519DE"/>
    <w:rsid w:val="00B521C2"/>
    <w:rsid w:val="00B52465"/>
    <w:rsid w:val="00B5388A"/>
    <w:rsid w:val="00B54A1C"/>
    <w:rsid w:val="00B54B5C"/>
    <w:rsid w:val="00B54B80"/>
    <w:rsid w:val="00B556BE"/>
    <w:rsid w:val="00B55766"/>
    <w:rsid w:val="00B56483"/>
    <w:rsid w:val="00B56962"/>
    <w:rsid w:val="00B56C46"/>
    <w:rsid w:val="00B57921"/>
    <w:rsid w:val="00B57F6C"/>
    <w:rsid w:val="00B60423"/>
    <w:rsid w:val="00B60871"/>
    <w:rsid w:val="00B60E3D"/>
    <w:rsid w:val="00B6120D"/>
    <w:rsid w:val="00B6317A"/>
    <w:rsid w:val="00B631E6"/>
    <w:rsid w:val="00B632CA"/>
    <w:rsid w:val="00B6352A"/>
    <w:rsid w:val="00B6356F"/>
    <w:rsid w:val="00B6381B"/>
    <w:rsid w:val="00B639DE"/>
    <w:rsid w:val="00B63F10"/>
    <w:rsid w:val="00B6466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62F"/>
    <w:rsid w:val="00B7073D"/>
    <w:rsid w:val="00B71462"/>
    <w:rsid w:val="00B716B0"/>
    <w:rsid w:val="00B7192E"/>
    <w:rsid w:val="00B71C02"/>
    <w:rsid w:val="00B71C44"/>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E9D"/>
    <w:rsid w:val="00B842CD"/>
    <w:rsid w:val="00B8457A"/>
    <w:rsid w:val="00B86160"/>
    <w:rsid w:val="00B861DB"/>
    <w:rsid w:val="00B863B5"/>
    <w:rsid w:val="00B87B4F"/>
    <w:rsid w:val="00B87FBC"/>
    <w:rsid w:val="00B90B2F"/>
    <w:rsid w:val="00B90C64"/>
    <w:rsid w:val="00B90E7E"/>
    <w:rsid w:val="00B91628"/>
    <w:rsid w:val="00B9197F"/>
    <w:rsid w:val="00B91DB7"/>
    <w:rsid w:val="00B925CD"/>
    <w:rsid w:val="00B92AD0"/>
    <w:rsid w:val="00B939E6"/>
    <w:rsid w:val="00B93AA1"/>
    <w:rsid w:val="00B93F89"/>
    <w:rsid w:val="00B94334"/>
    <w:rsid w:val="00B94476"/>
    <w:rsid w:val="00B94FD3"/>
    <w:rsid w:val="00B95C75"/>
    <w:rsid w:val="00B95E9C"/>
    <w:rsid w:val="00B96118"/>
    <w:rsid w:val="00B96151"/>
    <w:rsid w:val="00B96B53"/>
    <w:rsid w:val="00B97784"/>
    <w:rsid w:val="00B979E0"/>
    <w:rsid w:val="00B97D87"/>
    <w:rsid w:val="00BA053B"/>
    <w:rsid w:val="00BA1249"/>
    <w:rsid w:val="00BA15C8"/>
    <w:rsid w:val="00BA20CE"/>
    <w:rsid w:val="00BA245C"/>
    <w:rsid w:val="00BA25F4"/>
    <w:rsid w:val="00BA28D7"/>
    <w:rsid w:val="00BA3649"/>
    <w:rsid w:val="00BA3A28"/>
    <w:rsid w:val="00BA3C73"/>
    <w:rsid w:val="00BA476A"/>
    <w:rsid w:val="00BA4A7D"/>
    <w:rsid w:val="00BA586D"/>
    <w:rsid w:val="00BA6267"/>
    <w:rsid w:val="00BA63AB"/>
    <w:rsid w:val="00BA660F"/>
    <w:rsid w:val="00BA694A"/>
    <w:rsid w:val="00BA724E"/>
    <w:rsid w:val="00BA74E8"/>
    <w:rsid w:val="00BA792C"/>
    <w:rsid w:val="00BA7C4B"/>
    <w:rsid w:val="00BA7DF1"/>
    <w:rsid w:val="00BB01BD"/>
    <w:rsid w:val="00BB09DD"/>
    <w:rsid w:val="00BB0A82"/>
    <w:rsid w:val="00BB23B3"/>
    <w:rsid w:val="00BB2DDF"/>
    <w:rsid w:val="00BB3148"/>
    <w:rsid w:val="00BB34CB"/>
    <w:rsid w:val="00BB386A"/>
    <w:rsid w:val="00BB39A2"/>
    <w:rsid w:val="00BB3B54"/>
    <w:rsid w:val="00BB3C7F"/>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D03"/>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4317"/>
    <w:rsid w:val="00BD48D3"/>
    <w:rsid w:val="00BD520F"/>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7A0"/>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901"/>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2FE"/>
    <w:rsid w:val="00BF5AF7"/>
    <w:rsid w:val="00BF5B56"/>
    <w:rsid w:val="00BF63FD"/>
    <w:rsid w:val="00BF6906"/>
    <w:rsid w:val="00BF6E37"/>
    <w:rsid w:val="00BF6FE4"/>
    <w:rsid w:val="00BF7201"/>
    <w:rsid w:val="00BF7398"/>
    <w:rsid w:val="00BF747F"/>
    <w:rsid w:val="00BF7DD0"/>
    <w:rsid w:val="00C000A2"/>
    <w:rsid w:val="00C00298"/>
    <w:rsid w:val="00C00B3D"/>
    <w:rsid w:val="00C0141E"/>
    <w:rsid w:val="00C0191C"/>
    <w:rsid w:val="00C01A88"/>
    <w:rsid w:val="00C02174"/>
    <w:rsid w:val="00C02A96"/>
    <w:rsid w:val="00C031AD"/>
    <w:rsid w:val="00C0346B"/>
    <w:rsid w:val="00C03643"/>
    <w:rsid w:val="00C046EE"/>
    <w:rsid w:val="00C05091"/>
    <w:rsid w:val="00C05AF4"/>
    <w:rsid w:val="00C060B5"/>
    <w:rsid w:val="00C06217"/>
    <w:rsid w:val="00C0694B"/>
    <w:rsid w:val="00C06987"/>
    <w:rsid w:val="00C06AE7"/>
    <w:rsid w:val="00C075BF"/>
    <w:rsid w:val="00C079F7"/>
    <w:rsid w:val="00C07E10"/>
    <w:rsid w:val="00C1005C"/>
    <w:rsid w:val="00C118AB"/>
    <w:rsid w:val="00C11F21"/>
    <w:rsid w:val="00C120F5"/>
    <w:rsid w:val="00C122A7"/>
    <w:rsid w:val="00C12830"/>
    <w:rsid w:val="00C12BAE"/>
    <w:rsid w:val="00C12C62"/>
    <w:rsid w:val="00C12F5C"/>
    <w:rsid w:val="00C1326A"/>
    <w:rsid w:val="00C13509"/>
    <w:rsid w:val="00C13652"/>
    <w:rsid w:val="00C139FF"/>
    <w:rsid w:val="00C13A6C"/>
    <w:rsid w:val="00C13ACE"/>
    <w:rsid w:val="00C13EDE"/>
    <w:rsid w:val="00C142CC"/>
    <w:rsid w:val="00C142D6"/>
    <w:rsid w:val="00C1442B"/>
    <w:rsid w:val="00C146CE"/>
    <w:rsid w:val="00C14BB0"/>
    <w:rsid w:val="00C14D5C"/>
    <w:rsid w:val="00C14E42"/>
    <w:rsid w:val="00C156B9"/>
    <w:rsid w:val="00C158AE"/>
    <w:rsid w:val="00C16510"/>
    <w:rsid w:val="00C16BFC"/>
    <w:rsid w:val="00C16F62"/>
    <w:rsid w:val="00C16FAB"/>
    <w:rsid w:val="00C1727A"/>
    <w:rsid w:val="00C173AC"/>
    <w:rsid w:val="00C17711"/>
    <w:rsid w:val="00C20428"/>
    <w:rsid w:val="00C2045E"/>
    <w:rsid w:val="00C20AA5"/>
    <w:rsid w:val="00C21627"/>
    <w:rsid w:val="00C21A15"/>
    <w:rsid w:val="00C21B0A"/>
    <w:rsid w:val="00C22348"/>
    <w:rsid w:val="00C22AE7"/>
    <w:rsid w:val="00C23BBF"/>
    <w:rsid w:val="00C243AF"/>
    <w:rsid w:val="00C2445F"/>
    <w:rsid w:val="00C24615"/>
    <w:rsid w:val="00C24CF3"/>
    <w:rsid w:val="00C24D4A"/>
    <w:rsid w:val="00C256B9"/>
    <w:rsid w:val="00C257ED"/>
    <w:rsid w:val="00C25A1D"/>
    <w:rsid w:val="00C25B34"/>
    <w:rsid w:val="00C2644E"/>
    <w:rsid w:val="00C26A16"/>
    <w:rsid w:val="00C2739E"/>
    <w:rsid w:val="00C27766"/>
    <w:rsid w:val="00C27AEA"/>
    <w:rsid w:val="00C27CEC"/>
    <w:rsid w:val="00C30734"/>
    <w:rsid w:val="00C3098D"/>
    <w:rsid w:val="00C30B28"/>
    <w:rsid w:val="00C31BA9"/>
    <w:rsid w:val="00C321A9"/>
    <w:rsid w:val="00C321F7"/>
    <w:rsid w:val="00C32774"/>
    <w:rsid w:val="00C33230"/>
    <w:rsid w:val="00C333AE"/>
    <w:rsid w:val="00C340FF"/>
    <w:rsid w:val="00C342A3"/>
    <w:rsid w:val="00C34596"/>
    <w:rsid w:val="00C34897"/>
    <w:rsid w:val="00C34A7F"/>
    <w:rsid w:val="00C35A11"/>
    <w:rsid w:val="00C3642D"/>
    <w:rsid w:val="00C367EB"/>
    <w:rsid w:val="00C36910"/>
    <w:rsid w:val="00C36953"/>
    <w:rsid w:val="00C36A21"/>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F27"/>
    <w:rsid w:val="00C43218"/>
    <w:rsid w:val="00C432EC"/>
    <w:rsid w:val="00C434DF"/>
    <w:rsid w:val="00C451A0"/>
    <w:rsid w:val="00C45327"/>
    <w:rsid w:val="00C4551B"/>
    <w:rsid w:val="00C45599"/>
    <w:rsid w:val="00C45909"/>
    <w:rsid w:val="00C45EEA"/>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519"/>
    <w:rsid w:val="00C6188E"/>
    <w:rsid w:val="00C61C7F"/>
    <w:rsid w:val="00C61E4D"/>
    <w:rsid w:val="00C6219F"/>
    <w:rsid w:val="00C63035"/>
    <w:rsid w:val="00C63325"/>
    <w:rsid w:val="00C636F3"/>
    <w:rsid w:val="00C642CF"/>
    <w:rsid w:val="00C64490"/>
    <w:rsid w:val="00C64A92"/>
    <w:rsid w:val="00C64E91"/>
    <w:rsid w:val="00C64F84"/>
    <w:rsid w:val="00C65144"/>
    <w:rsid w:val="00C65402"/>
    <w:rsid w:val="00C65D68"/>
    <w:rsid w:val="00C66231"/>
    <w:rsid w:val="00C6648F"/>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9E8"/>
    <w:rsid w:val="00C85DCA"/>
    <w:rsid w:val="00C85E05"/>
    <w:rsid w:val="00C85EA5"/>
    <w:rsid w:val="00C866B8"/>
    <w:rsid w:val="00C86AE3"/>
    <w:rsid w:val="00C86B24"/>
    <w:rsid w:val="00C8701E"/>
    <w:rsid w:val="00C87441"/>
    <w:rsid w:val="00C87A7D"/>
    <w:rsid w:val="00C87E56"/>
    <w:rsid w:val="00C87F6E"/>
    <w:rsid w:val="00C902CC"/>
    <w:rsid w:val="00C902D1"/>
    <w:rsid w:val="00C90513"/>
    <w:rsid w:val="00C90638"/>
    <w:rsid w:val="00C906ED"/>
    <w:rsid w:val="00C90A49"/>
    <w:rsid w:val="00C90B31"/>
    <w:rsid w:val="00C91634"/>
    <w:rsid w:val="00C91926"/>
    <w:rsid w:val="00C91DA3"/>
    <w:rsid w:val="00C926F6"/>
    <w:rsid w:val="00C92841"/>
    <w:rsid w:val="00C9289A"/>
    <w:rsid w:val="00C9294A"/>
    <w:rsid w:val="00C9302D"/>
    <w:rsid w:val="00C93824"/>
    <w:rsid w:val="00C93D2A"/>
    <w:rsid w:val="00C93E54"/>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029"/>
    <w:rsid w:val="00CA6BFB"/>
    <w:rsid w:val="00CA6CBC"/>
    <w:rsid w:val="00CA70B0"/>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4A2"/>
    <w:rsid w:val="00CC1571"/>
    <w:rsid w:val="00CC1982"/>
    <w:rsid w:val="00CC20F2"/>
    <w:rsid w:val="00CC218B"/>
    <w:rsid w:val="00CC241E"/>
    <w:rsid w:val="00CC25BD"/>
    <w:rsid w:val="00CC2899"/>
    <w:rsid w:val="00CC2C83"/>
    <w:rsid w:val="00CC373D"/>
    <w:rsid w:val="00CC3A7E"/>
    <w:rsid w:val="00CC3DE1"/>
    <w:rsid w:val="00CC3ED1"/>
    <w:rsid w:val="00CC3F40"/>
    <w:rsid w:val="00CC4131"/>
    <w:rsid w:val="00CC4213"/>
    <w:rsid w:val="00CC4BAB"/>
    <w:rsid w:val="00CC4D57"/>
    <w:rsid w:val="00CC4F79"/>
    <w:rsid w:val="00CC53F7"/>
    <w:rsid w:val="00CC5430"/>
    <w:rsid w:val="00CC704D"/>
    <w:rsid w:val="00CC72B3"/>
    <w:rsid w:val="00CC745C"/>
    <w:rsid w:val="00CD03A5"/>
    <w:rsid w:val="00CD05A5"/>
    <w:rsid w:val="00CD0A3E"/>
    <w:rsid w:val="00CD0CFD"/>
    <w:rsid w:val="00CD1C6F"/>
    <w:rsid w:val="00CD1F65"/>
    <w:rsid w:val="00CD251C"/>
    <w:rsid w:val="00CD26FC"/>
    <w:rsid w:val="00CD27AB"/>
    <w:rsid w:val="00CD2E42"/>
    <w:rsid w:val="00CD4AD9"/>
    <w:rsid w:val="00CD510A"/>
    <w:rsid w:val="00CD5C5E"/>
    <w:rsid w:val="00CD605A"/>
    <w:rsid w:val="00CD66A6"/>
    <w:rsid w:val="00CD6DCC"/>
    <w:rsid w:val="00CD70F0"/>
    <w:rsid w:val="00CD72F5"/>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0B"/>
    <w:rsid w:val="00CE4C24"/>
    <w:rsid w:val="00CE4CFA"/>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58"/>
    <w:rsid w:val="00CF2E4C"/>
    <w:rsid w:val="00CF2FEF"/>
    <w:rsid w:val="00CF357E"/>
    <w:rsid w:val="00CF379A"/>
    <w:rsid w:val="00CF390A"/>
    <w:rsid w:val="00CF39D0"/>
    <w:rsid w:val="00CF3A17"/>
    <w:rsid w:val="00CF3B02"/>
    <w:rsid w:val="00CF4E3D"/>
    <w:rsid w:val="00CF5059"/>
    <w:rsid w:val="00CF5376"/>
    <w:rsid w:val="00CF5B60"/>
    <w:rsid w:val="00CF5C82"/>
    <w:rsid w:val="00CF5CA3"/>
    <w:rsid w:val="00CF63FB"/>
    <w:rsid w:val="00CF686A"/>
    <w:rsid w:val="00CF7174"/>
    <w:rsid w:val="00CF76CC"/>
    <w:rsid w:val="00D0007E"/>
    <w:rsid w:val="00D00120"/>
    <w:rsid w:val="00D0012A"/>
    <w:rsid w:val="00D0034B"/>
    <w:rsid w:val="00D00620"/>
    <w:rsid w:val="00D01C49"/>
    <w:rsid w:val="00D021D0"/>
    <w:rsid w:val="00D024B2"/>
    <w:rsid w:val="00D025F9"/>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334"/>
    <w:rsid w:val="00D25616"/>
    <w:rsid w:val="00D25696"/>
    <w:rsid w:val="00D2571D"/>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04"/>
    <w:rsid w:val="00D316A3"/>
    <w:rsid w:val="00D31855"/>
    <w:rsid w:val="00D31AE8"/>
    <w:rsid w:val="00D31D73"/>
    <w:rsid w:val="00D323E9"/>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6F1"/>
    <w:rsid w:val="00D4235B"/>
    <w:rsid w:val="00D429E1"/>
    <w:rsid w:val="00D42A97"/>
    <w:rsid w:val="00D42C3E"/>
    <w:rsid w:val="00D42F95"/>
    <w:rsid w:val="00D433BC"/>
    <w:rsid w:val="00D4348C"/>
    <w:rsid w:val="00D43A51"/>
    <w:rsid w:val="00D43DE4"/>
    <w:rsid w:val="00D43EF2"/>
    <w:rsid w:val="00D45267"/>
    <w:rsid w:val="00D46456"/>
    <w:rsid w:val="00D46628"/>
    <w:rsid w:val="00D4667E"/>
    <w:rsid w:val="00D46BDD"/>
    <w:rsid w:val="00D4769C"/>
    <w:rsid w:val="00D47975"/>
    <w:rsid w:val="00D479AC"/>
    <w:rsid w:val="00D47B5F"/>
    <w:rsid w:val="00D47BD5"/>
    <w:rsid w:val="00D47C34"/>
    <w:rsid w:val="00D47F33"/>
    <w:rsid w:val="00D50048"/>
    <w:rsid w:val="00D5031A"/>
    <w:rsid w:val="00D508CD"/>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3BAC"/>
    <w:rsid w:val="00D8430E"/>
    <w:rsid w:val="00D84F2D"/>
    <w:rsid w:val="00D85090"/>
    <w:rsid w:val="00D85389"/>
    <w:rsid w:val="00D8539A"/>
    <w:rsid w:val="00D85CAC"/>
    <w:rsid w:val="00D861BB"/>
    <w:rsid w:val="00D86D1D"/>
    <w:rsid w:val="00D87331"/>
    <w:rsid w:val="00D87E09"/>
    <w:rsid w:val="00D90654"/>
    <w:rsid w:val="00D909C9"/>
    <w:rsid w:val="00D909F3"/>
    <w:rsid w:val="00D91532"/>
    <w:rsid w:val="00D9197D"/>
    <w:rsid w:val="00D91CBF"/>
    <w:rsid w:val="00D91F03"/>
    <w:rsid w:val="00D92022"/>
    <w:rsid w:val="00D92994"/>
    <w:rsid w:val="00D92C9E"/>
    <w:rsid w:val="00D92CAF"/>
    <w:rsid w:val="00D92D19"/>
    <w:rsid w:val="00D9332E"/>
    <w:rsid w:val="00D9428F"/>
    <w:rsid w:val="00D944A4"/>
    <w:rsid w:val="00D944E5"/>
    <w:rsid w:val="00D95529"/>
    <w:rsid w:val="00D9647D"/>
    <w:rsid w:val="00D9694F"/>
    <w:rsid w:val="00D96AA8"/>
    <w:rsid w:val="00D96C1E"/>
    <w:rsid w:val="00D96ECC"/>
    <w:rsid w:val="00D97312"/>
    <w:rsid w:val="00D97B30"/>
    <w:rsid w:val="00DA06E0"/>
    <w:rsid w:val="00DA11B0"/>
    <w:rsid w:val="00DA1438"/>
    <w:rsid w:val="00DA14FA"/>
    <w:rsid w:val="00DA1854"/>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AA0"/>
    <w:rsid w:val="00DB0C06"/>
    <w:rsid w:val="00DB0E48"/>
    <w:rsid w:val="00DB2213"/>
    <w:rsid w:val="00DB2773"/>
    <w:rsid w:val="00DB28EF"/>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BAE"/>
    <w:rsid w:val="00DC3BE1"/>
    <w:rsid w:val="00DC4206"/>
    <w:rsid w:val="00DC4E47"/>
    <w:rsid w:val="00DC506A"/>
    <w:rsid w:val="00DC5216"/>
    <w:rsid w:val="00DC538A"/>
    <w:rsid w:val="00DC5FE9"/>
    <w:rsid w:val="00DC641A"/>
    <w:rsid w:val="00DC6436"/>
    <w:rsid w:val="00DC6C57"/>
    <w:rsid w:val="00DC6DE2"/>
    <w:rsid w:val="00DC6FE7"/>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81C"/>
    <w:rsid w:val="00DD479F"/>
    <w:rsid w:val="00DD55D6"/>
    <w:rsid w:val="00DD5859"/>
    <w:rsid w:val="00DD6086"/>
    <w:rsid w:val="00DD6616"/>
    <w:rsid w:val="00DD6A9B"/>
    <w:rsid w:val="00DD6EBD"/>
    <w:rsid w:val="00DD7204"/>
    <w:rsid w:val="00DD76D8"/>
    <w:rsid w:val="00DD7D11"/>
    <w:rsid w:val="00DD7FC7"/>
    <w:rsid w:val="00DE07E5"/>
    <w:rsid w:val="00DE1A95"/>
    <w:rsid w:val="00DE1E4C"/>
    <w:rsid w:val="00DE2629"/>
    <w:rsid w:val="00DE2B5C"/>
    <w:rsid w:val="00DE2F01"/>
    <w:rsid w:val="00DE30BF"/>
    <w:rsid w:val="00DE315E"/>
    <w:rsid w:val="00DE3611"/>
    <w:rsid w:val="00DE4529"/>
    <w:rsid w:val="00DE5108"/>
    <w:rsid w:val="00DE51F7"/>
    <w:rsid w:val="00DE5748"/>
    <w:rsid w:val="00DE57A4"/>
    <w:rsid w:val="00DE593B"/>
    <w:rsid w:val="00DE675B"/>
    <w:rsid w:val="00DE6A4A"/>
    <w:rsid w:val="00DE6A78"/>
    <w:rsid w:val="00DE6B30"/>
    <w:rsid w:val="00DE72A7"/>
    <w:rsid w:val="00DF0AB2"/>
    <w:rsid w:val="00DF1702"/>
    <w:rsid w:val="00DF1904"/>
    <w:rsid w:val="00DF2324"/>
    <w:rsid w:val="00DF2588"/>
    <w:rsid w:val="00DF26E9"/>
    <w:rsid w:val="00DF2AA8"/>
    <w:rsid w:val="00DF38C4"/>
    <w:rsid w:val="00DF4774"/>
    <w:rsid w:val="00DF4E82"/>
    <w:rsid w:val="00DF628C"/>
    <w:rsid w:val="00DF66A1"/>
    <w:rsid w:val="00DF6795"/>
    <w:rsid w:val="00DF6860"/>
    <w:rsid w:val="00DF6B9B"/>
    <w:rsid w:val="00DF7BCA"/>
    <w:rsid w:val="00E00954"/>
    <w:rsid w:val="00E015E3"/>
    <w:rsid w:val="00E01933"/>
    <w:rsid w:val="00E023EB"/>
    <w:rsid w:val="00E02698"/>
    <w:rsid w:val="00E03474"/>
    <w:rsid w:val="00E0384C"/>
    <w:rsid w:val="00E039FA"/>
    <w:rsid w:val="00E04387"/>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2BA4"/>
    <w:rsid w:val="00E135BF"/>
    <w:rsid w:val="00E13BEC"/>
    <w:rsid w:val="00E15540"/>
    <w:rsid w:val="00E1568B"/>
    <w:rsid w:val="00E15F44"/>
    <w:rsid w:val="00E15FB1"/>
    <w:rsid w:val="00E16717"/>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1BC"/>
    <w:rsid w:val="00E46E05"/>
    <w:rsid w:val="00E4724A"/>
    <w:rsid w:val="00E47455"/>
    <w:rsid w:val="00E47A38"/>
    <w:rsid w:val="00E47C3D"/>
    <w:rsid w:val="00E50077"/>
    <w:rsid w:val="00E50339"/>
    <w:rsid w:val="00E50C8B"/>
    <w:rsid w:val="00E50DD2"/>
    <w:rsid w:val="00E51049"/>
    <w:rsid w:val="00E51C5B"/>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2C2"/>
    <w:rsid w:val="00E62D38"/>
    <w:rsid w:val="00E63308"/>
    <w:rsid w:val="00E63C46"/>
    <w:rsid w:val="00E6466B"/>
    <w:rsid w:val="00E64728"/>
    <w:rsid w:val="00E64A53"/>
    <w:rsid w:val="00E64ECB"/>
    <w:rsid w:val="00E65190"/>
    <w:rsid w:val="00E658D4"/>
    <w:rsid w:val="00E66A5A"/>
    <w:rsid w:val="00E6712E"/>
    <w:rsid w:val="00E67439"/>
    <w:rsid w:val="00E70596"/>
    <w:rsid w:val="00E70E54"/>
    <w:rsid w:val="00E70F4F"/>
    <w:rsid w:val="00E715B6"/>
    <w:rsid w:val="00E71E20"/>
    <w:rsid w:val="00E72022"/>
    <w:rsid w:val="00E72528"/>
    <w:rsid w:val="00E72605"/>
    <w:rsid w:val="00E729E7"/>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10C1"/>
    <w:rsid w:val="00E9187B"/>
    <w:rsid w:val="00E918A9"/>
    <w:rsid w:val="00E91CBE"/>
    <w:rsid w:val="00E9217C"/>
    <w:rsid w:val="00E92542"/>
    <w:rsid w:val="00E92D12"/>
    <w:rsid w:val="00E930BB"/>
    <w:rsid w:val="00E933F3"/>
    <w:rsid w:val="00E9347C"/>
    <w:rsid w:val="00E937C9"/>
    <w:rsid w:val="00E938EE"/>
    <w:rsid w:val="00E94356"/>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ED8"/>
    <w:rsid w:val="00EA4662"/>
    <w:rsid w:val="00EA5248"/>
    <w:rsid w:val="00EA525C"/>
    <w:rsid w:val="00EA5638"/>
    <w:rsid w:val="00EA745D"/>
    <w:rsid w:val="00EA757B"/>
    <w:rsid w:val="00EA77D9"/>
    <w:rsid w:val="00EA7981"/>
    <w:rsid w:val="00EA7AF6"/>
    <w:rsid w:val="00EA7AFC"/>
    <w:rsid w:val="00EA7B8F"/>
    <w:rsid w:val="00EB043C"/>
    <w:rsid w:val="00EB054A"/>
    <w:rsid w:val="00EB05E2"/>
    <w:rsid w:val="00EB08A4"/>
    <w:rsid w:val="00EB08B5"/>
    <w:rsid w:val="00EB0D96"/>
    <w:rsid w:val="00EB13AB"/>
    <w:rsid w:val="00EB2305"/>
    <w:rsid w:val="00EB25EB"/>
    <w:rsid w:val="00EB27D5"/>
    <w:rsid w:val="00EB2C0C"/>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BB"/>
    <w:rsid w:val="00EC1588"/>
    <w:rsid w:val="00EC179A"/>
    <w:rsid w:val="00EC1976"/>
    <w:rsid w:val="00EC1CC8"/>
    <w:rsid w:val="00EC1FC5"/>
    <w:rsid w:val="00EC2062"/>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8E2"/>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B70"/>
    <w:rsid w:val="00EE09B8"/>
    <w:rsid w:val="00EE0DD3"/>
    <w:rsid w:val="00EE12AF"/>
    <w:rsid w:val="00EE16CE"/>
    <w:rsid w:val="00EE2437"/>
    <w:rsid w:val="00EE2586"/>
    <w:rsid w:val="00EE2903"/>
    <w:rsid w:val="00EE29A0"/>
    <w:rsid w:val="00EE2F3D"/>
    <w:rsid w:val="00EE3054"/>
    <w:rsid w:val="00EE350F"/>
    <w:rsid w:val="00EE3C62"/>
    <w:rsid w:val="00EE44BC"/>
    <w:rsid w:val="00EE510F"/>
    <w:rsid w:val="00EE5247"/>
    <w:rsid w:val="00EE52C9"/>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E25"/>
    <w:rsid w:val="00F13F10"/>
    <w:rsid w:val="00F14ACA"/>
    <w:rsid w:val="00F14C58"/>
    <w:rsid w:val="00F14EAF"/>
    <w:rsid w:val="00F14F57"/>
    <w:rsid w:val="00F1506E"/>
    <w:rsid w:val="00F15AA2"/>
    <w:rsid w:val="00F15C7C"/>
    <w:rsid w:val="00F165A2"/>
    <w:rsid w:val="00F16C49"/>
    <w:rsid w:val="00F16D70"/>
    <w:rsid w:val="00F17368"/>
    <w:rsid w:val="00F17669"/>
    <w:rsid w:val="00F17BAF"/>
    <w:rsid w:val="00F17EB4"/>
    <w:rsid w:val="00F212D5"/>
    <w:rsid w:val="00F2151E"/>
    <w:rsid w:val="00F21B89"/>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6312"/>
    <w:rsid w:val="00F371F7"/>
    <w:rsid w:val="00F37351"/>
    <w:rsid w:val="00F37793"/>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CD4"/>
    <w:rsid w:val="00F43F07"/>
    <w:rsid w:val="00F44480"/>
    <w:rsid w:val="00F449B5"/>
    <w:rsid w:val="00F44C8C"/>
    <w:rsid w:val="00F44FC8"/>
    <w:rsid w:val="00F45CFB"/>
    <w:rsid w:val="00F45DB1"/>
    <w:rsid w:val="00F466F1"/>
    <w:rsid w:val="00F46E2E"/>
    <w:rsid w:val="00F4722D"/>
    <w:rsid w:val="00F477E4"/>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3BF"/>
    <w:rsid w:val="00F658D1"/>
    <w:rsid w:val="00F66585"/>
    <w:rsid w:val="00F66890"/>
    <w:rsid w:val="00F66EBF"/>
    <w:rsid w:val="00F670AD"/>
    <w:rsid w:val="00F6751B"/>
    <w:rsid w:val="00F67D5C"/>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3173"/>
    <w:rsid w:val="00F741AD"/>
    <w:rsid w:val="00F7536D"/>
    <w:rsid w:val="00F7692F"/>
    <w:rsid w:val="00F76FC4"/>
    <w:rsid w:val="00F770A4"/>
    <w:rsid w:val="00F77C0C"/>
    <w:rsid w:val="00F77D34"/>
    <w:rsid w:val="00F8055C"/>
    <w:rsid w:val="00F80651"/>
    <w:rsid w:val="00F808D2"/>
    <w:rsid w:val="00F80973"/>
    <w:rsid w:val="00F80DC5"/>
    <w:rsid w:val="00F80FD2"/>
    <w:rsid w:val="00F818DF"/>
    <w:rsid w:val="00F81C8F"/>
    <w:rsid w:val="00F82536"/>
    <w:rsid w:val="00F826F8"/>
    <w:rsid w:val="00F82737"/>
    <w:rsid w:val="00F82A41"/>
    <w:rsid w:val="00F82A91"/>
    <w:rsid w:val="00F82D93"/>
    <w:rsid w:val="00F833AB"/>
    <w:rsid w:val="00F8357A"/>
    <w:rsid w:val="00F835E8"/>
    <w:rsid w:val="00F84F26"/>
    <w:rsid w:val="00F85CF8"/>
    <w:rsid w:val="00F86114"/>
    <w:rsid w:val="00F86140"/>
    <w:rsid w:val="00F8664A"/>
    <w:rsid w:val="00F8687B"/>
    <w:rsid w:val="00F86899"/>
    <w:rsid w:val="00F86A7C"/>
    <w:rsid w:val="00F87492"/>
    <w:rsid w:val="00F87EAF"/>
    <w:rsid w:val="00F900C2"/>
    <w:rsid w:val="00F90570"/>
    <w:rsid w:val="00F9129A"/>
    <w:rsid w:val="00F91529"/>
    <w:rsid w:val="00F91666"/>
    <w:rsid w:val="00F91A03"/>
    <w:rsid w:val="00F91C17"/>
    <w:rsid w:val="00F91D33"/>
    <w:rsid w:val="00F92404"/>
    <w:rsid w:val="00F9261E"/>
    <w:rsid w:val="00F926E9"/>
    <w:rsid w:val="00F92EDD"/>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F21"/>
    <w:rsid w:val="00FA43BE"/>
    <w:rsid w:val="00FA45AB"/>
    <w:rsid w:val="00FA47A9"/>
    <w:rsid w:val="00FA47F3"/>
    <w:rsid w:val="00FA4CA8"/>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488"/>
    <w:rsid w:val="00FB0948"/>
    <w:rsid w:val="00FB0954"/>
    <w:rsid w:val="00FB1198"/>
    <w:rsid w:val="00FB184B"/>
    <w:rsid w:val="00FB185E"/>
    <w:rsid w:val="00FB1B33"/>
    <w:rsid w:val="00FB224C"/>
    <w:rsid w:val="00FB254C"/>
    <w:rsid w:val="00FB25F7"/>
    <w:rsid w:val="00FB27F8"/>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5B1"/>
    <w:rsid w:val="00FC0A76"/>
    <w:rsid w:val="00FC0B73"/>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6114"/>
    <w:rsid w:val="00FC679C"/>
    <w:rsid w:val="00FC6C36"/>
    <w:rsid w:val="00FC7055"/>
    <w:rsid w:val="00FC74C4"/>
    <w:rsid w:val="00FC764B"/>
    <w:rsid w:val="00FC7836"/>
    <w:rsid w:val="00FC788F"/>
    <w:rsid w:val="00FD0E90"/>
    <w:rsid w:val="00FD191B"/>
    <w:rsid w:val="00FD1A59"/>
    <w:rsid w:val="00FD1B0C"/>
    <w:rsid w:val="00FD1B74"/>
    <w:rsid w:val="00FD1BE0"/>
    <w:rsid w:val="00FD2226"/>
    <w:rsid w:val="00FD276E"/>
    <w:rsid w:val="00FD29B6"/>
    <w:rsid w:val="00FD2AB2"/>
    <w:rsid w:val="00FD32DA"/>
    <w:rsid w:val="00FD35F6"/>
    <w:rsid w:val="00FD36D5"/>
    <w:rsid w:val="00FD3880"/>
    <w:rsid w:val="00FD47C1"/>
    <w:rsid w:val="00FD501D"/>
    <w:rsid w:val="00FD58D3"/>
    <w:rsid w:val="00FD58F8"/>
    <w:rsid w:val="00FD663A"/>
    <w:rsid w:val="00FD6678"/>
    <w:rsid w:val="00FD67AC"/>
    <w:rsid w:val="00FD72E1"/>
    <w:rsid w:val="00FD7465"/>
    <w:rsid w:val="00FD7483"/>
    <w:rsid w:val="00FD759E"/>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4A20"/>
    <w:rsid w:val="00FE4B54"/>
    <w:rsid w:val="00FE4CEB"/>
    <w:rsid w:val="00FE4DCA"/>
    <w:rsid w:val="00FE4FAB"/>
    <w:rsid w:val="00FE573C"/>
    <w:rsid w:val="00FE5A88"/>
    <w:rsid w:val="00FE6072"/>
    <w:rsid w:val="00FE69C9"/>
    <w:rsid w:val="00FE6C3C"/>
    <w:rsid w:val="00FE6D63"/>
    <w:rsid w:val="00FE7296"/>
    <w:rsid w:val="00FF0840"/>
    <w:rsid w:val="00FF09B9"/>
    <w:rsid w:val="00FF0AD4"/>
    <w:rsid w:val="00FF11BF"/>
    <w:rsid w:val="00FF1FA6"/>
    <w:rsid w:val="00FF2072"/>
    <w:rsid w:val="00FF2183"/>
    <w:rsid w:val="00FF27DB"/>
    <w:rsid w:val="00FF2EE8"/>
    <w:rsid w:val="00FF30E6"/>
    <w:rsid w:val="00FF31E4"/>
    <w:rsid w:val="00FF376E"/>
    <w:rsid w:val="00FF3812"/>
    <w:rsid w:val="00FF3FC1"/>
    <w:rsid w:val="00FF4434"/>
    <w:rsid w:val="00FF443A"/>
    <w:rsid w:val="00FF48FB"/>
    <w:rsid w:val="00FF4CDD"/>
    <w:rsid w:val="00FF4FE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qFormat/>
    <w:rsid w:val="00BF52FE"/>
    <w:pPr>
      <w:spacing w:before="100" w:beforeAutospacing="1" w:after="100" w:afterAutospacing="1" w:line="256" w:lineRule="auto"/>
    </w:pPr>
    <w:rPr>
      <w:sz w:val="24"/>
      <w:lang w:val="en-GB" w:eastAsia="en-GB"/>
    </w:rPr>
  </w:style>
  <w:style w:type="character" w:customStyle="1" w:styleId="eop">
    <w:name w:val="eop"/>
    <w:basedOn w:val="a2"/>
    <w:qFormat/>
    <w:rsid w:val="00BF52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qFormat/>
    <w:rsid w:val="00BF52FE"/>
    <w:pPr>
      <w:spacing w:before="100" w:beforeAutospacing="1" w:after="100" w:afterAutospacing="1" w:line="256" w:lineRule="auto"/>
    </w:pPr>
    <w:rPr>
      <w:sz w:val="24"/>
      <w:lang w:val="en-GB" w:eastAsia="en-GB"/>
    </w:rPr>
  </w:style>
  <w:style w:type="character" w:customStyle="1" w:styleId="eop">
    <w:name w:val="eop"/>
    <w:basedOn w:val="a2"/>
    <w:qFormat/>
    <w:rsid w:val="00BF5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4693236">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0445821">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56265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5080347">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3gpp.org/ftp/TSG_RAN/WG2_RL2/TSGR2_113bis-e/Docs/R2-2104322.zip"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82D13-1CA5-4983-84A7-20DDCFDCB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1487</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32</cp:revision>
  <cp:lastPrinted>2007-08-28T14:45:00Z</cp:lastPrinted>
  <dcterms:created xsi:type="dcterms:W3CDTF">2021-05-11T01:32:00Z</dcterms:created>
  <dcterms:modified xsi:type="dcterms:W3CDTF">2021-05-11T05:46:00Z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